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946A2" w14:textId="77777777" w:rsidR="006710E2" w:rsidRDefault="0015672E">
      <w:pPr>
        <w:spacing w:after="0" w:line="240" w:lineRule="auto"/>
        <w:rPr>
          <w:rFonts w:ascii="Times New Roman" w:eastAsia="Times New Roman" w:hAnsi="Times New Roman" w:cs="Times New Roman"/>
        </w:rPr>
      </w:pPr>
      <w:r>
        <w:rPr>
          <w:rFonts w:ascii="Times New Roman" w:eastAsia="Times New Roman" w:hAnsi="Times New Roman" w:cs="Times New Roman"/>
          <w:b/>
        </w:rPr>
        <w:t>Building Resilience in 21st Century Detroit:  Roots and Remedies to Racial Injustice</w:t>
      </w:r>
    </w:p>
    <w:p w14:paraId="073D60EE" w14:textId="77777777" w:rsidR="006710E2" w:rsidRDefault="0015672E">
      <w:pPr>
        <w:spacing w:after="0" w:line="240" w:lineRule="auto"/>
        <w:rPr>
          <w:rFonts w:ascii="Times New Roman" w:eastAsia="Times New Roman" w:hAnsi="Times New Roman" w:cs="Times New Roman"/>
        </w:rPr>
      </w:pPr>
      <w:r>
        <w:rPr>
          <w:rFonts w:ascii="Times New Roman" w:eastAsia="Times New Roman" w:hAnsi="Times New Roman" w:cs="Times New Roman"/>
          <w:b/>
        </w:rPr>
        <w:t>3 credits</w:t>
      </w:r>
    </w:p>
    <w:p w14:paraId="58BC49ED" w14:textId="77777777" w:rsidR="006710E2" w:rsidRDefault="0015672E">
      <w:p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Instructor:</w:t>
      </w:r>
      <w:r>
        <w:rPr>
          <w:rFonts w:ascii="Times New Roman" w:eastAsia="Times New Roman" w:hAnsi="Times New Roman" w:cs="Times New Roman"/>
          <w:sz w:val="20"/>
          <w:szCs w:val="20"/>
        </w:rPr>
        <w:t xml:space="preserve"> Donna Givens Davidson, dgivens@ecn-detroit.org</w:t>
      </w:r>
    </w:p>
    <w:p w14:paraId="4A6CDD2B" w14:textId="77777777" w:rsidR="006710E2" w:rsidRDefault="0015672E">
      <w:pPr>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Office Hours:</w:t>
      </w:r>
      <w:r>
        <w:rPr>
          <w:rFonts w:ascii="Times New Roman" w:eastAsia="Times New Roman" w:hAnsi="Times New Roman" w:cs="Times New Roman"/>
          <w:sz w:val="20"/>
          <w:szCs w:val="20"/>
        </w:rPr>
        <w:t xml:space="preserve"> Scheduled, as needed in ½ hour increments via Zoom.</w:t>
      </w:r>
    </w:p>
    <w:p w14:paraId="4D6D8CD1" w14:textId="0C74F569" w:rsidR="006710E2" w:rsidRDefault="0015672E">
      <w:pPr>
        <w:spacing w:after="0" w:line="240"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b/>
          <w:sz w:val="20"/>
          <w:szCs w:val="20"/>
        </w:rPr>
        <w:t>Response Policy:</w:t>
      </w:r>
      <w:r>
        <w:rPr>
          <w:rFonts w:ascii="Times New Roman" w:eastAsia="Times New Roman" w:hAnsi="Times New Roman" w:cs="Times New Roman"/>
          <w:sz w:val="20"/>
          <w:szCs w:val="20"/>
        </w:rPr>
        <w:t xml:space="preserve"> Please contact me by email </w:t>
      </w:r>
      <w:bookmarkStart w:id="0" w:name="_GoBack"/>
      <w:bookmarkEnd w:id="0"/>
      <w:r>
        <w:rPr>
          <w:rFonts w:ascii="Times New Roman" w:eastAsia="Times New Roman" w:hAnsi="Times New Roman" w:cs="Times New Roman"/>
          <w:sz w:val="20"/>
          <w:szCs w:val="20"/>
        </w:rPr>
        <w:t>and I will respond within 24 hours during the workweek.</w:t>
      </w:r>
    </w:p>
    <w:p w14:paraId="7EC011BA" w14:textId="77777777" w:rsidR="006710E2" w:rsidRDefault="0015672E">
      <w:pPr>
        <w:pStyle w:val="Heading1"/>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Course Overview</w:t>
      </w:r>
    </w:p>
    <w:p w14:paraId="29750AAD"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Detroit is well-recognized as the Blackest big city in America within one of the most segregated metropolitan areas. At one point in the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Detroit was home to the largest Black middle class, the highest percentage of Black homeowners, and one of the most powerful Black political machines in the nation.  This pre-eminence collapsed over the span of the past 40 years, under the weight of racist public policy, public and private malfeasance, financial disinvestment, and the temporary usurpation of Black political power.  In an effort to better understand current conflicts between Black citizens and their government, this class will examine the role of race in public policy formation, institutional systems, and government.  </w:t>
      </w:r>
    </w:p>
    <w:p w14:paraId="0A275D4D"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Detroit’s racial inequality is rooted in a protracted and uninterrupted history of racist laws, policies, and practices that deny full citizenship to Black Detroiters, undermine Democracy, and position the city as a poor colony within a thriving metropolis.  Racism has disfigured the social, physical and economic landscape of Detroit to produce profound levels of neglect, abuse, and exploitation of its residents, resulting in wealth extraction, housing insecurity, healthy food and water scarcity, educational malpractice, and environmental destruction, all within the framework of wealth attraction, tax incentives, subsidized growth and capital accumulation in the greater downtown.</w:t>
      </w:r>
    </w:p>
    <w:p w14:paraId="23330D45"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Through this course, we will examine the thesis that sustainability and racism cannot co-exist; that sustainability is rooted in inclusive social wellbeing now and in future generations, whereas racism is rooted in hoarding of power and resources for one dominant group. This hoarding of resources for a favored population impairs preservation for future generations.   Furthermore, environmental racism disconnects the consequences of environmental destruction from its beneficiaries and therefore interferes with feedback loops that are needed for course correction.  </w:t>
      </w:r>
    </w:p>
    <w:p w14:paraId="7890CFAD"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Detroit serves as an American example of longstanding racist public policy, resulting in massive depopulation, blight, abandonment, and concentration of risks that cannot and will not be fixed through neo-liberal redevelopment strategies that ignore its racist past and the racist underpinnings of public policy.  We will explore grass-roots efforts to address root causes, community development efforts to build sustainable communities, and alternative approaches to restructuring local economies.</w:t>
      </w:r>
    </w:p>
    <w:p w14:paraId="667C2837"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Students will learn advocacy, management, and political tools and strategies for pursuing sustainability in a place fraught with racism: </w:t>
      </w:r>
    </w:p>
    <w:p w14:paraId="441FB64C" w14:textId="77777777" w:rsidR="006710E2" w:rsidRDefault="0015672E">
      <w:pPr>
        <w:numPr>
          <w:ilvl w:val="0"/>
          <w:numId w:val="3"/>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Community organizing</w:t>
      </w:r>
    </w:p>
    <w:p w14:paraId="0FA1662B" w14:textId="77777777" w:rsidR="006710E2" w:rsidRDefault="0015672E">
      <w:pPr>
        <w:numPr>
          <w:ilvl w:val="0"/>
          <w:numId w:val="3"/>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Coalition Building </w:t>
      </w:r>
    </w:p>
    <w:p w14:paraId="3DD929F5" w14:textId="77777777" w:rsidR="006710E2" w:rsidRDefault="0015672E">
      <w:pPr>
        <w:numPr>
          <w:ilvl w:val="0"/>
          <w:numId w:val="3"/>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Stakeholder engagement</w:t>
      </w:r>
    </w:p>
    <w:p w14:paraId="4F2B6788" w14:textId="77777777" w:rsidR="006710E2" w:rsidRDefault="0015672E">
      <w:pPr>
        <w:numPr>
          <w:ilvl w:val="0"/>
          <w:numId w:val="3"/>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Resident-Driven Planning</w:t>
      </w:r>
    </w:p>
    <w:p w14:paraId="4F2FA9D7" w14:textId="77777777" w:rsidR="006710E2" w:rsidRDefault="0015672E">
      <w:pPr>
        <w:numPr>
          <w:ilvl w:val="0"/>
          <w:numId w:val="3"/>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Community benefits agreements and</w:t>
      </w:r>
    </w:p>
    <w:p w14:paraId="72938A59" w14:textId="77777777" w:rsidR="006710E2" w:rsidRDefault="0015672E">
      <w:pPr>
        <w:numPr>
          <w:ilvl w:val="0"/>
          <w:numId w:val="3"/>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Models for Alternative Economic Development</w:t>
      </w:r>
    </w:p>
    <w:p w14:paraId="212F7218" w14:textId="77777777" w:rsidR="006710E2" w:rsidRDefault="0015672E">
      <w:pPr>
        <w:pStyle w:val="Heading1"/>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Objectives</w:t>
      </w:r>
    </w:p>
    <w:p w14:paraId="3438BCA4" w14:textId="77777777" w:rsidR="006710E2" w:rsidRDefault="0015672E">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Evaluate how racist laws, policies and practices undercut urban sustainability and the role of citizenship in building sustainable systems.</w:t>
      </w:r>
    </w:p>
    <w:p w14:paraId="7FA9A2B6" w14:textId="77777777" w:rsidR="006710E2" w:rsidRDefault="0015672E">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Examine the evolution of Black power in 20</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Century Detroit and how this power has been harnessed and sustained over time, through social, civic, economic and political institutions to strengthen community resilience.</w:t>
      </w:r>
    </w:p>
    <w:p w14:paraId="29D416BB" w14:textId="77777777" w:rsidR="006710E2" w:rsidRDefault="0015672E">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Describe evolving patterns of white resistance to racial inclusion and social equity </w:t>
      </w:r>
      <w:r>
        <w:rPr>
          <w:rFonts w:ascii="Times New Roman" w:eastAsia="Times New Roman" w:hAnsi="Times New Roman" w:cs="Times New Roman"/>
          <w:sz w:val="20"/>
          <w:szCs w:val="20"/>
        </w:rPr>
        <w:t xml:space="preserve">and </w:t>
      </w:r>
      <w:r>
        <w:rPr>
          <w:rFonts w:ascii="Times New Roman" w:eastAsia="Times New Roman" w:hAnsi="Times New Roman" w:cs="Times New Roman"/>
          <w:color w:val="000000"/>
          <w:sz w:val="20"/>
          <w:szCs w:val="20"/>
        </w:rPr>
        <w:t>correlate this resistance to specific sustainability impacts.</w:t>
      </w:r>
    </w:p>
    <w:p w14:paraId="4878CC17" w14:textId="77777777" w:rsidR="006710E2" w:rsidRDefault="0015672E">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Compare and contrast competing narratives of the new Detroit and power relationships between key Detroit stakeholders and leaders.</w:t>
      </w:r>
    </w:p>
    <w:p w14:paraId="5D3A651F" w14:textId="77777777" w:rsidR="006710E2" w:rsidRDefault="0015672E">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Design</w:t>
      </w:r>
      <w:r>
        <w:rPr>
          <w:rFonts w:ascii="Times New Roman" w:eastAsia="Times New Roman" w:hAnsi="Times New Roman" w:cs="Times New Roman"/>
          <w:color w:val="000000"/>
          <w:sz w:val="20"/>
          <w:szCs w:val="20"/>
        </w:rPr>
        <w:t xml:space="preserve"> strategies for building resident equity and formulate an equity initiative to address </w:t>
      </w:r>
      <w:r>
        <w:rPr>
          <w:rFonts w:ascii="Times New Roman" w:eastAsia="Times New Roman" w:hAnsi="Times New Roman" w:cs="Times New Roman"/>
          <w:sz w:val="20"/>
          <w:szCs w:val="20"/>
        </w:rPr>
        <w:t>specific sustainability issues.</w:t>
      </w:r>
    </w:p>
    <w:p w14:paraId="24463D24" w14:textId="77777777" w:rsidR="006710E2" w:rsidRDefault="0015672E">
      <w:pPr>
        <w:pStyle w:val="Heading1"/>
        <w:spacing w:before="240"/>
        <w:rPr>
          <w:rFonts w:ascii="Times New Roman" w:eastAsia="Times New Roman" w:hAnsi="Times New Roman" w:cs="Times New Roman"/>
          <w:sz w:val="24"/>
          <w:szCs w:val="24"/>
        </w:rPr>
      </w:pPr>
      <w:bookmarkStart w:id="1" w:name="gjdgxs" w:colFirst="0" w:colLast="0"/>
      <w:bookmarkEnd w:id="1"/>
      <w:r>
        <w:rPr>
          <w:rFonts w:ascii="Times New Roman" w:eastAsia="Times New Roman" w:hAnsi="Times New Roman" w:cs="Times New Roman"/>
          <w:sz w:val="24"/>
          <w:szCs w:val="24"/>
        </w:rPr>
        <w:t>Readings</w:t>
      </w:r>
    </w:p>
    <w:p w14:paraId="35A4509E" w14:textId="77777777" w:rsidR="006710E2" w:rsidRDefault="0015672E">
      <w:pPr>
        <w:rPr>
          <w:rFonts w:ascii="Times New Roman" w:eastAsia="Times New Roman" w:hAnsi="Times New Roman" w:cs="Times New Roman"/>
          <w:b/>
        </w:rPr>
      </w:pPr>
      <w:r>
        <w:rPr>
          <w:rFonts w:ascii="Times New Roman" w:eastAsia="Times New Roman" w:hAnsi="Times New Roman" w:cs="Times New Roman"/>
          <w:b/>
        </w:rPr>
        <w:t>Required:</w:t>
      </w:r>
    </w:p>
    <w:p w14:paraId="7BB57C43" w14:textId="77777777" w:rsidR="006710E2" w:rsidRDefault="0015672E">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Bates, B. T. (2012). Chapters 1-5. In </w:t>
      </w:r>
      <w:r>
        <w:rPr>
          <w:rFonts w:ascii="Times New Roman" w:eastAsia="Times New Roman" w:hAnsi="Times New Roman" w:cs="Times New Roman"/>
          <w:i/>
          <w:sz w:val="20"/>
          <w:szCs w:val="20"/>
        </w:rPr>
        <w:t>Making of Black Detroit in the age of Henry Ford</w:t>
      </w:r>
      <w:r>
        <w:rPr>
          <w:rFonts w:ascii="Times New Roman" w:eastAsia="Times New Roman" w:hAnsi="Times New Roman" w:cs="Times New Roman"/>
          <w:sz w:val="20"/>
          <w:szCs w:val="20"/>
        </w:rPr>
        <w:t xml:space="preserve"> (pp. 15-67). Chapel Hill, NC: University Of North Carolina Press (129 Pages)</w:t>
      </w:r>
    </w:p>
    <w:p w14:paraId="7C6CFF63" w14:textId="77777777" w:rsidR="006710E2" w:rsidRDefault="0015672E">
      <w:pPr>
        <w:ind w:left="18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Barreto</w:t>
      </w:r>
      <w:proofErr w:type="spellEnd"/>
      <w:r>
        <w:rPr>
          <w:rFonts w:ascii="Times New Roman" w:eastAsia="Times New Roman" w:hAnsi="Times New Roman" w:cs="Times New Roman"/>
          <w:sz w:val="20"/>
          <w:szCs w:val="20"/>
        </w:rPr>
        <w:t>, A. A., &amp; Lozano, K. (2017). Hierarchies of belonging: Intersecting race, ethnicity, and territoriality in the construction of US citizenship. Citizenship Studies, 21(8), 999-1014. doi:10.1080/13621025.2017.1361906 (15 pages)</w:t>
      </w:r>
    </w:p>
    <w:p w14:paraId="7C8E6C47" w14:textId="77777777" w:rsidR="006710E2" w:rsidRDefault="0015672E">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Darden, J. T., &amp; Thomas, R. W. (2013). Historical causes and consequences of the 1967 civil disorder white racism, Black rebellion, and changing race relations in the post–civil disorder era. In </w:t>
      </w:r>
      <w:r>
        <w:rPr>
          <w:rFonts w:ascii="Times New Roman" w:eastAsia="Times New Roman" w:hAnsi="Times New Roman" w:cs="Times New Roman"/>
          <w:i/>
          <w:sz w:val="20"/>
          <w:szCs w:val="20"/>
        </w:rPr>
        <w:t>Detroit Race Riots, Racial Conflicts, and Efforts to Bridge the Racial Divide</w:t>
      </w:r>
      <w:r>
        <w:rPr>
          <w:rFonts w:ascii="Times New Roman" w:eastAsia="Times New Roman" w:hAnsi="Times New Roman" w:cs="Times New Roman"/>
          <w:sz w:val="20"/>
          <w:szCs w:val="20"/>
        </w:rPr>
        <w:t>, (pp. 1-135). East Lansing, MI: Michigan State University Press (135 pages)</w:t>
      </w:r>
    </w:p>
    <w:p w14:paraId="7EDCCE9C" w14:textId="77777777" w:rsidR="006710E2" w:rsidRDefault="0015672E">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Peck, J., &amp; Whiteside, H. (2016). Financializing Detroit. </w:t>
      </w:r>
      <w:r>
        <w:rPr>
          <w:rFonts w:ascii="Times New Roman" w:eastAsia="Times New Roman" w:hAnsi="Times New Roman" w:cs="Times New Roman"/>
          <w:i/>
          <w:sz w:val="20"/>
          <w:szCs w:val="20"/>
        </w:rPr>
        <w:t>Economic Geography, 92</w:t>
      </w:r>
      <w:r>
        <w:rPr>
          <w:rFonts w:ascii="Times New Roman" w:eastAsia="Times New Roman" w:hAnsi="Times New Roman" w:cs="Times New Roman"/>
          <w:sz w:val="20"/>
          <w:szCs w:val="20"/>
        </w:rPr>
        <w:t>(3). doi:10.1080/00130095.2015.1116369 (29 pages)</w:t>
      </w:r>
    </w:p>
    <w:p w14:paraId="77EF2962" w14:textId="77777777" w:rsidR="006710E2" w:rsidRDefault="0015672E">
      <w:pPr>
        <w:ind w:left="18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Atuahene</w:t>
      </w:r>
      <w:proofErr w:type="spellEnd"/>
      <w:r>
        <w:rPr>
          <w:rFonts w:ascii="Times New Roman" w:eastAsia="Times New Roman" w:hAnsi="Times New Roman" w:cs="Times New Roman"/>
          <w:sz w:val="20"/>
          <w:szCs w:val="20"/>
        </w:rPr>
        <w:t xml:space="preserve">, B. (2020). Predatory Cities. </w:t>
      </w:r>
      <w:r>
        <w:rPr>
          <w:rFonts w:ascii="Times New Roman" w:eastAsia="Times New Roman" w:hAnsi="Times New Roman" w:cs="Times New Roman"/>
          <w:i/>
          <w:sz w:val="20"/>
          <w:szCs w:val="20"/>
        </w:rPr>
        <w:t>California Law Review, 108</w:t>
      </w:r>
      <w:r>
        <w:rPr>
          <w:rFonts w:ascii="Times New Roman" w:eastAsia="Times New Roman" w:hAnsi="Times New Roman" w:cs="Times New Roman"/>
          <w:sz w:val="20"/>
          <w:szCs w:val="20"/>
        </w:rPr>
        <w:t>(1), 107-182 (75 pages)</w:t>
      </w:r>
    </w:p>
    <w:p w14:paraId="2D139867" w14:textId="77777777" w:rsidR="006710E2" w:rsidRDefault="0015672E">
      <w:pPr>
        <w:spacing w:before="240" w:after="24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McDonald, K. (Director). (2014, September 24). How Detroit has streamlined its fight against blight [Video file]. In </w:t>
      </w:r>
      <w:r>
        <w:rPr>
          <w:rFonts w:ascii="Times New Roman" w:eastAsia="Times New Roman" w:hAnsi="Times New Roman" w:cs="Times New Roman"/>
          <w:i/>
          <w:sz w:val="20"/>
          <w:szCs w:val="20"/>
        </w:rPr>
        <w:t xml:space="preserve">PBS </w:t>
      </w:r>
      <w:proofErr w:type="spellStart"/>
      <w:r>
        <w:rPr>
          <w:rFonts w:ascii="Times New Roman" w:eastAsia="Times New Roman" w:hAnsi="Times New Roman" w:cs="Times New Roman"/>
          <w:i/>
          <w:sz w:val="20"/>
          <w:szCs w:val="20"/>
        </w:rPr>
        <w:t>Newshour</w:t>
      </w:r>
      <w:proofErr w:type="spellEnd"/>
      <w:r>
        <w:rPr>
          <w:rFonts w:ascii="Times New Roman" w:eastAsia="Times New Roman" w:hAnsi="Times New Roman" w:cs="Times New Roman"/>
          <w:sz w:val="20"/>
          <w:szCs w:val="20"/>
        </w:rPr>
        <w:t xml:space="preserve">.  Available from </w:t>
      </w:r>
      <w:hyperlink r:id="rId11">
        <w:r>
          <w:rPr>
            <w:rFonts w:ascii="Times New Roman" w:eastAsia="Times New Roman" w:hAnsi="Times New Roman" w:cs="Times New Roman"/>
            <w:color w:val="1155CC"/>
            <w:sz w:val="20"/>
            <w:szCs w:val="20"/>
            <w:u w:val="single"/>
          </w:rPr>
          <w:t>www.youtube.com/watch?v=43ldAQhjkdY</w:t>
        </w:r>
      </w:hyperlink>
      <w:r>
        <w:rPr>
          <w:rFonts w:ascii="Times New Roman" w:eastAsia="Times New Roman" w:hAnsi="Times New Roman" w:cs="Times New Roman"/>
          <w:sz w:val="20"/>
          <w:szCs w:val="20"/>
        </w:rPr>
        <w:t xml:space="preserve">  (9 minutes)</w:t>
      </w:r>
    </w:p>
    <w:p w14:paraId="63CA6E60" w14:textId="77777777" w:rsidR="006710E2" w:rsidRDefault="0015672E">
      <w:pPr>
        <w:spacing w:before="240" w:after="24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Stafford, K., &amp; Tanner, K. (2020). Children were at risk so Detroit promised to halt demolitions. But that didn't happen. Retrieved from </w:t>
      </w:r>
      <w:hyperlink r:id="rId12">
        <w:r>
          <w:rPr>
            <w:rFonts w:ascii="Times New Roman" w:eastAsia="Times New Roman" w:hAnsi="Times New Roman" w:cs="Times New Roman"/>
            <w:color w:val="0000FF"/>
            <w:sz w:val="20"/>
            <w:szCs w:val="20"/>
            <w:u w:val="single"/>
          </w:rPr>
          <w:t>https://www.freep.com/in-depth/news/investigations/2020/10/16/detroit-demolitions-stopped-neighborhoods-lead/5975230002/</w:t>
        </w:r>
      </w:hyperlink>
      <w:r>
        <w:rPr>
          <w:rFonts w:ascii="Times New Roman" w:eastAsia="Times New Roman" w:hAnsi="Times New Roman" w:cs="Times New Roman"/>
          <w:sz w:val="20"/>
          <w:szCs w:val="20"/>
        </w:rPr>
        <w:t xml:space="preserve"> (22 pages)</w:t>
      </w:r>
    </w:p>
    <w:p w14:paraId="67F9333D" w14:textId="77777777" w:rsidR="006710E2" w:rsidRDefault="0015672E">
      <w:pPr>
        <w:spacing w:before="240" w:after="24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Stafford, K. (2019, November 08). Detroit demolition program mismanaged, riddled with problems, auditor says. Retrieved from https://www.freep.com/story/news/local/michigan/detroit/2019/11/08/detroit-demolition-auditor-general-report/2522761001/ (5 pages)</w:t>
      </w:r>
    </w:p>
    <w:p w14:paraId="5E2F873F" w14:textId="77777777" w:rsidR="006710E2" w:rsidRDefault="0015672E">
      <w:pPr>
        <w:spacing w:before="240" w:after="24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White, M. M. (2011) Environmental reviews &amp; case studies: D-Town farm: African American resistance to food insecurity and the transformation of Detroit. </w:t>
      </w:r>
      <w:r>
        <w:rPr>
          <w:rFonts w:ascii="Times New Roman" w:eastAsia="Times New Roman" w:hAnsi="Times New Roman" w:cs="Times New Roman"/>
          <w:i/>
          <w:sz w:val="20"/>
          <w:szCs w:val="20"/>
        </w:rPr>
        <w:t>Environmental Practice, 13</w:t>
      </w:r>
      <w:r>
        <w:rPr>
          <w:rFonts w:ascii="Times New Roman" w:eastAsia="Times New Roman" w:hAnsi="Times New Roman" w:cs="Times New Roman"/>
          <w:sz w:val="20"/>
          <w:szCs w:val="20"/>
        </w:rPr>
        <w:t>(4), pp. 406–417</w:t>
      </w:r>
      <w:proofErr w:type="gramStart"/>
      <w:r>
        <w:rPr>
          <w:rFonts w:ascii="Times New Roman" w:eastAsia="Times New Roman" w:hAnsi="Times New Roman" w:cs="Times New Roman"/>
          <w:sz w:val="20"/>
          <w:szCs w:val="20"/>
        </w:rPr>
        <w:t>.,  doi</w:t>
      </w:r>
      <w:proofErr w:type="gramEnd"/>
      <w:r>
        <w:rPr>
          <w:rFonts w:ascii="Times New Roman" w:eastAsia="Times New Roman" w:hAnsi="Times New Roman" w:cs="Times New Roman"/>
          <w:sz w:val="20"/>
          <w:szCs w:val="20"/>
        </w:rPr>
        <w:t>:10.1017/s1466046611000408 (11 pages)</w:t>
      </w:r>
    </w:p>
    <w:p w14:paraId="60645ECA" w14:textId="77777777" w:rsidR="006710E2" w:rsidRDefault="0015672E">
      <w:pPr>
        <w:spacing w:before="240" w:after="24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Taylor, D. E., &amp; </w:t>
      </w:r>
      <w:proofErr w:type="spellStart"/>
      <w:r>
        <w:rPr>
          <w:rFonts w:ascii="Times New Roman" w:eastAsia="Times New Roman" w:hAnsi="Times New Roman" w:cs="Times New Roman"/>
          <w:sz w:val="20"/>
          <w:szCs w:val="20"/>
        </w:rPr>
        <w:t>Ard</w:t>
      </w:r>
      <w:proofErr w:type="spellEnd"/>
      <w:r>
        <w:rPr>
          <w:rFonts w:ascii="Times New Roman" w:eastAsia="Times New Roman" w:hAnsi="Times New Roman" w:cs="Times New Roman"/>
          <w:sz w:val="20"/>
          <w:szCs w:val="20"/>
        </w:rPr>
        <w:t xml:space="preserve">, K. J. (2015). Food availability and the food desert frame in Detroit: An Overview of the City's Food System. </w:t>
      </w:r>
      <w:r>
        <w:rPr>
          <w:rFonts w:ascii="Times New Roman" w:eastAsia="Times New Roman" w:hAnsi="Times New Roman" w:cs="Times New Roman"/>
          <w:i/>
          <w:sz w:val="20"/>
          <w:szCs w:val="20"/>
        </w:rPr>
        <w:t>Environmental Practice, 17</w:t>
      </w:r>
      <w:r>
        <w:rPr>
          <w:rFonts w:ascii="Times New Roman" w:eastAsia="Times New Roman" w:hAnsi="Times New Roman" w:cs="Times New Roman"/>
          <w:sz w:val="20"/>
          <w:szCs w:val="20"/>
        </w:rPr>
        <w:t>(2), 102–133, doi:10.1017/s1466046614000544 (31 pages).</w:t>
      </w:r>
    </w:p>
    <w:p w14:paraId="05956299" w14:textId="77777777" w:rsidR="006710E2" w:rsidRDefault="0015672E">
      <w:pPr>
        <w:ind w:left="18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Poething</w:t>
      </w:r>
      <w:proofErr w:type="spellEnd"/>
      <w:r>
        <w:rPr>
          <w:rFonts w:ascii="Times New Roman" w:eastAsia="Times New Roman" w:hAnsi="Times New Roman" w:cs="Times New Roman"/>
          <w:sz w:val="20"/>
          <w:szCs w:val="20"/>
        </w:rPr>
        <w:t xml:space="preserve">, E. C., Schilling, J., Goodman L., Bai, B., </w:t>
      </w:r>
      <w:proofErr w:type="spellStart"/>
      <w:r>
        <w:rPr>
          <w:rFonts w:ascii="Times New Roman" w:eastAsia="Times New Roman" w:hAnsi="Times New Roman" w:cs="Times New Roman"/>
          <w:sz w:val="20"/>
          <w:szCs w:val="20"/>
        </w:rPr>
        <w:t>Gaster</w:t>
      </w:r>
      <w:proofErr w:type="spellEnd"/>
      <w:r>
        <w:rPr>
          <w:rFonts w:ascii="Times New Roman" w:eastAsia="Times New Roman" w:hAnsi="Times New Roman" w:cs="Times New Roman"/>
          <w:sz w:val="20"/>
          <w:szCs w:val="20"/>
        </w:rPr>
        <w:t xml:space="preserve">, J. </w:t>
      </w:r>
      <w:proofErr w:type="spellStart"/>
      <w:r>
        <w:rPr>
          <w:rFonts w:ascii="Times New Roman" w:eastAsia="Times New Roman" w:hAnsi="Times New Roman" w:cs="Times New Roman"/>
          <w:sz w:val="20"/>
          <w:szCs w:val="20"/>
        </w:rPr>
        <w:t>Pendall</w:t>
      </w:r>
      <w:proofErr w:type="spellEnd"/>
      <w:r>
        <w:rPr>
          <w:rFonts w:ascii="Times New Roman" w:eastAsia="Times New Roman" w:hAnsi="Times New Roman" w:cs="Times New Roman"/>
          <w:sz w:val="20"/>
          <w:szCs w:val="20"/>
        </w:rPr>
        <w:t xml:space="preserve">, R., &amp; </w:t>
      </w:r>
      <w:proofErr w:type="spellStart"/>
      <w:r>
        <w:rPr>
          <w:rFonts w:ascii="Times New Roman" w:eastAsia="Times New Roman" w:hAnsi="Times New Roman" w:cs="Times New Roman"/>
          <w:sz w:val="20"/>
          <w:szCs w:val="20"/>
        </w:rPr>
        <w:t>Fazilli</w:t>
      </w:r>
      <w:proofErr w:type="spellEnd"/>
      <w:r>
        <w:rPr>
          <w:rFonts w:ascii="Times New Roman" w:eastAsia="Times New Roman" w:hAnsi="Times New Roman" w:cs="Times New Roman"/>
          <w:sz w:val="20"/>
          <w:szCs w:val="20"/>
        </w:rPr>
        <w:t>, S. (2017). The Detroit housing market: Challenges and innovations for a path forward</w:t>
      </w:r>
      <w:r>
        <w:rPr>
          <w:rFonts w:ascii="Times New Roman" w:eastAsia="Times New Roman" w:hAnsi="Times New Roman" w:cs="Times New Roman"/>
          <w:b/>
          <w:color w:val="1695D2"/>
          <w:sz w:val="20"/>
          <w:szCs w:val="20"/>
        </w:rPr>
        <w:t xml:space="preserve">. </w:t>
      </w:r>
      <w:r>
        <w:rPr>
          <w:rFonts w:ascii="Times New Roman" w:eastAsia="Times New Roman" w:hAnsi="Times New Roman" w:cs="Times New Roman"/>
          <w:i/>
          <w:sz w:val="20"/>
          <w:szCs w:val="20"/>
        </w:rPr>
        <w:t>Urban Institute</w:t>
      </w:r>
      <w:r>
        <w:rPr>
          <w:rFonts w:ascii="Times New Roman" w:eastAsia="Times New Roman" w:hAnsi="Times New Roman" w:cs="Times New Roman"/>
          <w:sz w:val="20"/>
          <w:szCs w:val="20"/>
        </w:rPr>
        <w:t xml:space="preserve"> (66 pages)</w:t>
      </w:r>
    </w:p>
    <w:p w14:paraId="4EF43AAF" w14:textId="77777777" w:rsidR="006710E2" w:rsidRDefault="0015672E">
      <w:pPr>
        <w:spacing w:before="240" w:after="24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Clark, C. (2020). Race, austerity and water justice in the United States. </w:t>
      </w:r>
      <w:r>
        <w:rPr>
          <w:rFonts w:ascii="Times New Roman" w:eastAsia="Times New Roman" w:hAnsi="Times New Roman" w:cs="Times New Roman"/>
          <w:i/>
          <w:sz w:val="20"/>
          <w:szCs w:val="20"/>
        </w:rPr>
        <w:t>Water Politics: Governance, Justice, and the Right to Water</w:t>
      </w:r>
      <w:r>
        <w:rPr>
          <w:rFonts w:ascii="Times New Roman" w:eastAsia="Times New Roman" w:hAnsi="Times New Roman" w:cs="Times New Roman"/>
          <w:sz w:val="20"/>
          <w:szCs w:val="20"/>
        </w:rPr>
        <w:t>, by Farhana Sultana and Alex Loftus, Routledge, an Imprint of the Taylor &amp; Francis Group, 2020, pp. 175–185. (10 pages)</w:t>
      </w:r>
    </w:p>
    <w:p w14:paraId="0A7C20C5" w14:textId="77777777" w:rsidR="006710E2" w:rsidRDefault="0015672E">
      <w:pPr>
        <w:spacing w:before="240" w:after="24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Rector, J. J. (2017). Accumulating risk: Environmental justice and the history of capitalism in Detroit, 1880-2015. </w:t>
      </w:r>
      <w:r>
        <w:rPr>
          <w:rFonts w:ascii="Times New Roman" w:eastAsia="Times New Roman" w:hAnsi="Times New Roman" w:cs="Times New Roman"/>
          <w:i/>
          <w:sz w:val="20"/>
          <w:szCs w:val="20"/>
        </w:rPr>
        <w:t>Wayne State University Dissertations</w:t>
      </w:r>
      <w:r>
        <w:rPr>
          <w:rFonts w:ascii="Times New Roman" w:eastAsia="Times New Roman" w:hAnsi="Times New Roman" w:cs="Times New Roman"/>
          <w:sz w:val="20"/>
          <w:szCs w:val="20"/>
        </w:rPr>
        <w:t xml:space="preserve"> (45 pages)</w:t>
      </w:r>
    </w:p>
    <w:p w14:paraId="5701ED32" w14:textId="77777777" w:rsidR="006710E2" w:rsidRDefault="0015672E">
      <w:pPr>
        <w:spacing w:before="240" w:after="240"/>
        <w:ind w:left="180"/>
        <w:rPr>
          <w:rFonts w:ascii="Times New Roman" w:eastAsia="Times New Roman" w:hAnsi="Times New Roman" w:cs="Times New Roman"/>
          <w:color w:val="555555"/>
          <w:sz w:val="20"/>
          <w:szCs w:val="20"/>
        </w:rPr>
      </w:pPr>
      <w:proofErr w:type="spellStart"/>
      <w:r>
        <w:rPr>
          <w:rFonts w:ascii="Times New Roman" w:eastAsia="Times New Roman" w:hAnsi="Times New Roman" w:cs="Times New Roman"/>
          <w:sz w:val="20"/>
          <w:szCs w:val="20"/>
        </w:rPr>
        <w:t>Meerow</w:t>
      </w:r>
      <w:proofErr w:type="spellEnd"/>
      <w:r>
        <w:rPr>
          <w:rFonts w:ascii="Times New Roman" w:eastAsia="Times New Roman" w:hAnsi="Times New Roman" w:cs="Times New Roman"/>
          <w:sz w:val="20"/>
          <w:szCs w:val="20"/>
        </w:rPr>
        <w:t xml:space="preserve">, S., &amp; Newell, J. P. (2016). Spatial planning for multifunctional green infrastructure: Growing resilience in Detroit. </w:t>
      </w:r>
      <w:r>
        <w:rPr>
          <w:rFonts w:ascii="Times New Roman" w:eastAsia="Times New Roman" w:hAnsi="Times New Roman" w:cs="Times New Roman"/>
          <w:i/>
          <w:sz w:val="20"/>
          <w:szCs w:val="20"/>
        </w:rPr>
        <w:t>Landscape and Urban Planning, 159</w:t>
      </w:r>
      <w:r>
        <w:rPr>
          <w:rFonts w:ascii="Times New Roman" w:eastAsia="Times New Roman" w:hAnsi="Times New Roman" w:cs="Times New Roman"/>
          <w:sz w:val="20"/>
          <w:szCs w:val="20"/>
        </w:rPr>
        <w:t>(29), 62–75, doi:10.1016/j.landurbplan.2016.10.005</w:t>
      </w:r>
      <w:r>
        <w:rPr>
          <w:rFonts w:ascii="Times New Roman" w:eastAsia="Times New Roman" w:hAnsi="Times New Roman" w:cs="Times New Roman"/>
          <w:color w:val="555555"/>
          <w:sz w:val="20"/>
          <w:szCs w:val="20"/>
        </w:rPr>
        <w:t xml:space="preserve"> (13 pages)</w:t>
      </w:r>
    </w:p>
    <w:p w14:paraId="7FF589E0" w14:textId="77777777" w:rsidR="006710E2" w:rsidRDefault="0015672E">
      <w:pPr>
        <w:spacing w:before="240" w:after="24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Gould, K. A., &amp; Lewis, T. L. (2017). Making urban greening sustainable. In </w:t>
      </w:r>
      <w:r>
        <w:rPr>
          <w:rFonts w:ascii="Times New Roman" w:eastAsia="Times New Roman" w:hAnsi="Times New Roman" w:cs="Times New Roman"/>
          <w:i/>
          <w:sz w:val="20"/>
          <w:szCs w:val="20"/>
        </w:rPr>
        <w:t>Green Gentrification: Urban Sustainability and the Struggle for Environmental Justice</w:t>
      </w:r>
      <w:r>
        <w:rPr>
          <w:rFonts w:ascii="Times New Roman" w:eastAsia="Times New Roman" w:hAnsi="Times New Roman" w:cs="Times New Roman"/>
          <w:sz w:val="20"/>
          <w:szCs w:val="20"/>
        </w:rPr>
        <w:t xml:space="preserve"> (pp. 151-172). Routledge (21 pages)</w:t>
      </w:r>
    </w:p>
    <w:p w14:paraId="09B75A1A" w14:textId="77777777" w:rsidR="006710E2" w:rsidRDefault="0015672E">
      <w:pPr>
        <w:ind w:left="18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Niekerk</w:t>
      </w:r>
      <w:proofErr w:type="spellEnd"/>
      <w:r>
        <w:rPr>
          <w:rFonts w:ascii="Times New Roman" w:eastAsia="Times New Roman" w:hAnsi="Times New Roman" w:cs="Times New Roman"/>
          <w:sz w:val="20"/>
          <w:szCs w:val="20"/>
        </w:rPr>
        <w:t xml:space="preserve">, A. J. (2020). Inclusive economic sustainability: SDGs and global inequality. </w:t>
      </w:r>
      <w:r>
        <w:rPr>
          <w:rFonts w:ascii="Times New Roman" w:eastAsia="Times New Roman" w:hAnsi="Times New Roman" w:cs="Times New Roman"/>
          <w:i/>
          <w:sz w:val="20"/>
          <w:szCs w:val="20"/>
        </w:rPr>
        <w:t>Sustainability,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12</w:t>
      </w:r>
      <w:r>
        <w:rPr>
          <w:rFonts w:ascii="Times New Roman" w:eastAsia="Times New Roman" w:hAnsi="Times New Roman" w:cs="Times New Roman"/>
          <w:sz w:val="20"/>
          <w:szCs w:val="20"/>
        </w:rPr>
        <w:t>(13), 5427. doi:10.3390/su12135427 (17 pages)</w:t>
      </w:r>
    </w:p>
    <w:p w14:paraId="5A085782" w14:textId="77777777" w:rsidR="006710E2" w:rsidRDefault="0015672E">
      <w:pPr>
        <w:rPr>
          <w:rFonts w:ascii="Times New Roman" w:eastAsia="Times New Roman" w:hAnsi="Times New Roman" w:cs="Times New Roman"/>
          <w:b/>
        </w:rPr>
      </w:pPr>
      <w:r>
        <w:rPr>
          <w:rFonts w:ascii="Times New Roman" w:eastAsia="Times New Roman" w:hAnsi="Times New Roman" w:cs="Times New Roman"/>
          <w:b/>
        </w:rPr>
        <w:t>Suggested:</w:t>
      </w:r>
    </w:p>
    <w:p w14:paraId="0D11FBAF" w14:textId="77777777" w:rsidR="006710E2" w:rsidRDefault="0015672E">
      <w:pPr>
        <w:spacing w:before="240" w:after="24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Cassells, H., &amp; Levy, K. (Directors). (2015). </w:t>
      </w:r>
      <w:r>
        <w:rPr>
          <w:rFonts w:ascii="Times New Roman" w:eastAsia="Times New Roman" w:hAnsi="Times New Roman" w:cs="Times New Roman"/>
          <w:i/>
          <w:sz w:val="20"/>
          <w:szCs w:val="20"/>
        </w:rPr>
        <w:t xml:space="preserve">A people's history of Detroit </w:t>
      </w:r>
      <w:r>
        <w:rPr>
          <w:rFonts w:ascii="Times New Roman" w:eastAsia="Times New Roman" w:hAnsi="Times New Roman" w:cs="Times New Roman"/>
          <w:sz w:val="20"/>
          <w:szCs w:val="20"/>
        </w:rPr>
        <w:t>[Video file]. Available from www.youtube.com/watch?v=qcAvvr6yYjM (69 minutes viewing)</w:t>
      </w:r>
    </w:p>
    <w:p w14:paraId="05F119CE" w14:textId="77777777" w:rsidR="006710E2" w:rsidRDefault="0015672E">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Carmichael, S., Hamilton, C. V., &amp; Ture, K. (1992). White power: The colonial situation. In </w:t>
      </w:r>
      <w:r>
        <w:rPr>
          <w:rFonts w:ascii="Times New Roman" w:eastAsia="Times New Roman" w:hAnsi="Times New Roman" w:cs="Times New Roman"/>
          <w:i/>
          <w:sz w:val="20"/>
          <w:szCs w:val="20"/>
        </w:rPr>
        <w:t>Black power: The politics of liberation in America</w:t>
      </w:r>
      <w:r>
        <w:rPr>
          <w:rFonts w:ascii="Times New Roman" w:eastAsia="Times New Roman" w:hAnsi="Times New Roman" w:cs="Times New Roman"/>
          <w:sz w:val="20"/>
          <w:szCs w:val="20"/>
        </w:rPr>
        <w:t xml:space="preserve"> (pp. 2-32). Vintage Books (30 pages)</w:t>
      </w:r>
    </w:p>
    <w:p w14:paraId="0D77B447" w14:textId="77777777" w:rsidR="006710E2" w:rsidRDefault="0015672E">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O'Grady, S. K. (Director). (2016). </w:t>
      </w:r>
      <w:r>
        <w:rPr>
          <w:rFonts w:ascii="Times New Roman" w:eastAsia="Times New Roman" w:hAnsi="Times New Roman" w:cs="Times New Roman"/>
          <w:i/>
          <w:sz w:val="20"/>
          <w:szCs w:val="20"/>
        </w:rPr>
        <w:t>Land Grab</w:t>
      </w:r>
      <w:r>
        <w:rPr>
          <w:rFonts w:ascii="Times New Roman" w:eastAsia="Times New Roman" w:hAnsi="Times New Roman" w:cs="Times New Roman"/>
          <w:sz w:val="20"/>
          <w:szCs w:val="20"/>
        </w:rPr>
        <w:t xml:space="preserve"> [Video file]. Atlas Industries. Retrieved from </w:t>
      </w:r>
      <w:hyperlink r:id="rId13">
        <w:r>
          <w:rPr>
            <w:rFonts w:ascii="Times New Roman" w:eastAsia="Times New Roman" w:hAnsi="Times New Roman" w:cs="Times New Roman"/>
            <w:color w:val="1155CC"/>
            <w:sz w:val="20"/>
            <w:szCs w:val="20"/>
            <w:u w:val="single"/>
          </w:rPr>
          <w:t>https://www.amazon.com/Land-Grab-John-Hantz/dp/B07FYJ77NP</w:t>
        </w:r>
      </w:hyperlink>
      <w:r>
        <w:rPr>
          <w:rFonts w:ascii="Times New Roman" w:eastAsia="Times New Roman" w:hAnsi="Times New Roman" w:cs="Times New Roman"/>
          <w:sz w:val="20"/>
          <w:szCs w:val="20"/>
        </w:rPr>
        <w:t xml:space="preserve">  (75 minutes)</w:t>
      </w:r>
    </w:p>
    <w:p w14:paraId="444BC35C" w14:textId="77777777" w:rsidR="006710E2" w:rsidRDefault="0015672E">
      <w:pPr>
        <w:pStyle w:val="Heading1"/>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w:t>
      </w:r>
    </w:p>
    <w:p w14:paraId="299289C6" w14:textId="77777777" w:rsidR="006710E2" w:rsidRDefault="0015672E">
      <w:pPr>
        <w:pStyle w:val="Heading2"/>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t>Columbia University Information Technology</w:t>
      </w:r>
    </w:p>
    <w:p w14:paraId="75BC333D" w14:textId="77777777" w:rsidR="006710E2" w:rsidRDefault="0032522F">
      <w:pPr>
        <w:ind w:left="180"/>
        <w:rPr>
          <w:rFonts w:ascii="Times New Roman" w:eastAsia="Times New Roman" w:hAnsi="Times New Roman" w:cs="Times New Roman"/>
          <w:b/>
          <w:sz w:val="20"/>
          <w:szCs w:val="20"/>
        </w:rPr>
      </w:pPr>
      <w:hyperlink r:id="rId14">
        <w:r w:rsidR="0015672E">
          <w:rPr>
            <w:rFonts w:ascii="Times New Roman" w:eastAsia="Times New Roman" w:hAnsi="Times New Roman" w:cs="Times New Roman"/>
            <w:color w:val="0000FF"/>
            <w:sz w:val="20"/>
            <w:szCs w:val="20"/>
            <w:u w:val="single"/>
          </w:rPr>
          <w:t>Columbia University Information Technology</w:t>
        </w:r>
      </w:hyperlink>
      <w:r w:rsidR="0015672E">
        <w:rPr>
          <w:rFonts w:ascii="Times New Roman" w:eastAsia="Times New Roman" w:hAnsi="Times New Roman" w:cs="Times New Roman"/>
          <w:sz w:val="20"/>
          <w:szCs w:val="20"/>
        </w:rPr>
        <w:t xml:space="preserve"> (CUIT) provides Columbia University students, faculty, and staff with central computing and communications services. Students, faculty, and staff may access University-provided discounted software downloads (</w:t>
      </w:r>
      <w:hyperlink r:id="rId15">
        <w:r w:rsidR="0015672E">
          <w:rPr>
            <w:rFonts w:ascii="Times New Roman" w:eastAsia="Times New Roman" w:hAnsi="Times New Roman" w:cs="Times New Roman"/>
            <w:color w:val="0000FF"/>
            <w:sz w:val="20"/>
            <w:szCs w:val="20"/>
            <w:u w:val="single"/>
          </w:rPr>
          <w:t>https://columbiait.onthehub.com/</w:t>
        </w:r>
      </w:hyperlink>
      <w:r w:rsidR="0015672E">
        <w:rPr>
          <w:rFonts w:ascii="Times New Roman" w:eastAsia="Times New Roman" w:hAnsi="Times New Roman" w:cs="Times New Roman"/>
          <w:sz w:val="20"/>
          <w:szCs w:val="20"/>
        </w:rPr>
        <w:t>).</w:t>
      </w:r>
    </w:p>
    <w:p w14:paraId="5006A1D9" w14:textId="77777777" w:rsidR="006710E2" w:rsidRDefault="0015672E">
      <w:pPr>
        <w:pStyle w:val="Heading2"/>
        <w:ind w:left="180"/>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t>Columbia University Library</w:t>
      </w:r>
    </w:p>
    <w:p w14:paraId="297BD0E2" w14:textId="77777777" w:rsidR="006710E2" w:rsidRDefault="0015672E">
      <w:pPr>
        <w:tabs>
          <w:tab w:val="left" w:pos="720"/>
        </w:tabs>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Columbia’s extensive library system ranks in the top five academic libraries in the nation, with many of its services and resources available online: </w:t>
      </w:r>
      <w:hyperlink r:id="rId16">
        <w:r>
          <w:rPr>
            <w:rFonts w:ascii="Times New Roman" w:eastAsia="Times New Roman" w:hAnsi="Times New Roman" w:cs="Times New Roman"/>
            <w:color w:val="0000FF"/>
            <w:sz w:val="20"/>
            <w:szCs w:val="20"/>
            <w:u w:val="single"/>
          </w:rPr>
          <w:t>https://library.columbia.edu/</w:t>
        </w:r>
      </w:hyperlink>
      <w:r>
        <w:rPr>
          <w:rFonts w:ascii="Times New Roman" w:eastAsia="Times New Roman" w:hAnsi="Times New Roman" w:cs="Times New Roman"/>
          <w:sz w:val="20"/>
          <w:szCs w:val="20"/>
        </w:rPr>
        <w:t xml:space="preserve">. </w:t>
      </w:r>
    </w:p>
    <w:p w14:paraId="0E0939C8" w14:textId="77777777" w:rsidR="006710E2" w:rsidRDefault="0015672E">
      <w:pPr>
        <w:pStyle w:val="Heading2"/>
        <w:ind w:left="180"/>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t>SPS Academic Resources</w:t>
      </w:r>
    </w:p>
    <w:p w14:paraId="12FA72AB" w14:textId="77777777" w:rsidR="006710E2" w:rsidRDefault="0015672E">
      <w:pPr>
        <w:tabs>
          <w:tab w:val="left" w:pos="720"/>
        </w:tabs>
        <w:ind w:left="180"/>
        <w:rPr>
          <w:rFonts w:ascii="Times New Roman" w:eastAsia="Times New Roman" w:hAnsi="Times New Roman" w:cs="Times New Roman"/>
        </w:rPr>
      </w:pPr>
      <w:r>
        <w:rPr>
          <w:rFonts w:ascii="Times New Roman" w:eastAsia="Times New Roman" w:hAnsi="Times New Roman" w:cs="Times New Roman"/>
          <w:sz w:val="20"/>
          <w:szCs w:val="20"/>
        </w:rPr>
        <w:t xml:space="preserve">The Office of Student Affairs provides students with academic counseling and support services such as online tutoring and career coaching: </w:t>
      </w:r>
      <w:hyperlink r:id="rId17">
        <w:r>
          <w:rPr>
            <w:rFonts w:ascii="Times New Roman" w:eastAsia="Times New Roman" w:hAnsi="Times New Roman" w:cs="Times New Roman"/>
            <w:color w:val="0000FF"/>
            <w:sz w:val="20"/>
            <w:szCs w:val="20"/>
            <w:u w:val="single"/>
          </w:rPr>
          <w:t>http://sps.columbia.edu/student-life-and-alumni-relations/academic-resources</w:t>
        </w:r>
      </w:hyperlink>
      <w:r>
        <w:rPr>
          <w:rFonts w:ascii="Times New Roman" w:eastAsia="Times New Roman" w:hAnsi="Times New Roman" w:cs="Times New Roman"/>
          <w:sz w:val="20"/>
          <w:szCs w:val="20"/>
        </w:rPr>
        <w:t>.</w:t>
      </w:r>
    </w:p>
    <w:p w14:paraId="2D0DC8C3" w14:textId="77777777" w:rsidR="006710E2" w:rsidRDefault="0015672E">
      <w:pPr>
        <w:pStyle w:val="Heading1"/>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Course Requirements (Assignments)</w:t>
      </w:r>
    </w:p>
    <w:p w14:paraId="04DBB4FD" w14:textId="77777777" w:rsidR="006710E2" w:rsidRDefault="006710E2">
      <w:pPr>
        <w:pStyle w:val="Heading1"/>
        <w:spacing w:before="0"/>
        <w:rPr>
          <w:rFonts w:ascii="Times New Roman" w:eastAsia="Times New Roman" w:hAnsi="Times New Roman" w:cs="Times New Roman"/>
          <w:sz w:val="24"/>
          <w:szCs w:val="24"/>
        </w:rPr>
      </w:pPr>
    </w:p>
    <w:p w14:paraId="7BBB00B5" w14:textId="77777777" w:rsidR="006710E2" w:rsidRDefault="0015672E">
      <w:pPr>
        <w:numPr>
          <w:ilvl w:val="0"/>
          <w:numId w:val="2"/>
        </w:num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Participation in 8 online discussions – 40% (Individual grade - L1, L2, L3, L4). </w:t>
      </w:r>
      <w:r>
        <w:rPr>
          <w:rFonts w:ascii="Times New Roman" w:eastAsia="Times New Roman" w:hAnsi="Times New Roman" w:cs="Times New Roman"/>
          <w:sz w:val="20"/>
          <w:szCs w:val="20"/>
        </w:rPr>
        <w:t xml:space="preserve"> This will include posting 250 to </w:t>
      </w:r>
      <w:proofErr w:type="gramStart"/>
      <w:r>
        <w:rPr>
          <w:rFonts w:ascii="Times New Roman" w:eastAsia="Times New Roman" w:hAnsi="Times New Roman" w:cs="Times New Roman"/>
          <w:sz w:val="20"/>
          <w:szCs w:val="20"/>
        </w:rPr>
        <w:t>300 word</w:t>
      </w:r>
      <w:proofErr w:type="gramEnd"/>
      <w:r>
        <w:rPr>
          <w:rFonts w:ascii="Times New Roman" w:eastAsia="Times New Roman" w:hAnsi="Times New Roman" w:cs="Times New Roman"/>
          <w:sz w:val="20"/>
          <w:szCs w:val="20"/>
        </w:rPr>
        <w:t xml:space="preserve"> Canvas discussion posts in direct response to detailed questions and response and engagement with at least two other student responses. Posts will be evaluated based on critical thinking and analysis, application and synthesis of lecture/discussion and reading topics, as well as thoughtful consideration and responsiveness to posts by other students. Each post counts for 5% of the grade.  </w:t>
      </w:r>
    </w:p>
    <w:p w14:paraId="501725CD" w14:textId="77777777" w:rsidR="006710E2" w:rsidRDefault="0015672E">
      <w:pPr>
        <w:numPr>
          <w:ilvl w:val="0"/>
          <w:numId w:val="2"/>
        </w:num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Completion of three essays, evaluating problems described in case studies – 30% (Individual grade - L4, L5).</w:t>
      </w:r>
      <w:r>
        <w:rPr>
          <w:rFonts w:ascii="Times New Roman" w:eastAsia="Times New Roman" w:hAnsi="Times New Roman" w:cs="Times New Roman"/>
          <w:sz w:val="20"/>
          <w:szCs w:val="20"/>
        </w:rPr>
        <w:t xml:space="preserve">  Students will be asked to assess issues of citizenship and justice, sustainability impacts, and power relationships between primary actors.  Minimum of 1,000 words, double spaced.  Essays will be evaluated based on writing mechanics, </w:t>
      </w:r>
      <w:r>
        <w:rPr>
          <w:rFonts w:ascii="Times New Roman" w:eastAsia="Times New Roman" w:hAnsi="Times New Roman" w:cs="Times New Roman"/>
          <w:sz w:val="20"/>
          <w:szCs w:val="20"/>
        </w:rPr>
        <w:lastRenderedPageBreak/>
        <w:t>organization of information, evidence of case analysis, synthesis of lecture/discussion and reading content, and personal reflections demonstrating awareness and sensitivity to competing narratives about Detroit and its residents.</w:t>
      </w:r>
    </w:p>
    <w:p w14:paraId="231201AA" w14:textId="77777777" w:rsidR="006710E2" w:rsidRDefault="0015672E">
      <w:pPr>
        <w:numPr>
          <w:ilvl w:val="0"/>
          <w:numId w:val="2"/>
        </w:num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Final project, proposing a policy change, program, or initiative that addresses a sustainability issue relevant to Detroit residents – 30% (Group grade - L5).</w:t>
      </w:r>
      <w:r>
        <w:rPr>
          <w:rFonts w:ascii="Times New Roman" w:eastAsia="Times New Roman" w:hAnsi="Times New Roman" w:cs="Times New Roman"/>
          <w:sz w:val="20"/>
          <w:szCs w:val="20"/>
        </w:rPr>
        <w:t xml:space="preserve">  Students will select from one of the following sustainability management program areas:  </w:t>
      </w:r>
      <w:proofErr w:type="spellStart"/>
      <w:r>
        <w:rPr>
          <w:rFonts w:ascii="Times New Roman" w:eastAsia="Times New Roman" w:hAnsi="Times New Roman" w:cs="Times New Roman"/>
          <w:sz w:val="20"/>
          <w:szCs w:val="20"/>
        </w:rPr>
        <w:t>stormwater</w:t>
      </w:r>
      <w:proofErr w:type="spellEnd"/>
      <w:r>
        <w:rPr>
          <w:rFonts w:ascii="Times New Roman" w:eastAsia="Times New Roman" w:hAnsi="Times New Roman" w:cs="Times New Roman"/>
          <w:sz w:val="20"/>
          <w:szCs w:val="20"/>
        </w:rPr>
        <w:t xml:space="preserve"> management, air quality, water access, renewable energy, or food systems and work in small groups to propose an intervention that will be presented as a group.   Each student will summarize their </w:t>
      </w:r>
      <w:proofErr w:type="gramStart"/>
      <w:r>
        <w:rPr>
          <w:rFonts w:ascii="Times New Roman" w:eastAsia="Times New Roman" w:hAnsi="Times New Roman" w:cs="Times New Roman"/>
          <w:sz w:val="20"/>
          <w:szCs w:val="20"/>
        </w:rPr>
        <w:t>proposal  in</w:t>
      </w:r>
      <w:proofErr w:type="gramEnd"/>
      <w:r>
        <w:rPr>
          <w:rFonts w:ascii="Times New Roman" w:eastAsia="Times New Roman" w:hAnsi="Times New Roman" w:cs="Times New Roman"/>
          <w:sz w:val="20"/>
          <w:szCs w:val="20"/>
        </w:rPr>
        <w:t xml:space="preserve"> a written document, of between 4,500 to 5,000 words.  Proposals will include the following elements:</w:t>
      </w:r>
    </w:p>
    <w:p w14:paraId="04D6A895" w14:textId="77777777" w:rsidR="006710E2" w:rsidRDefault="0015672E">
      <w:pPr>
        <w:numPr>
          <w:ilvl w:val="1"/>
          <w:numId w:val="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 of need, using available quantitative and qualitative data</w:t>
      </w:r>
    </w:p>
    <w:p w14:paraId="3A0E1D18" w14:textId="77777777" w:rsidR="006710E2" w:rsidRDefault="0015672E">
      <w:pPr>
        <w:numPr>
          <w:ilvl w:val="1"/>
          <w:numId w:val="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of race equity concerns</w:t>
      </w:r>
    </w:p>
    <w:p w14:paraId="4A7EE7B4" w14:textId="77777777" w:rsidR="006710E2" w:rsidRDefault="0015672E">
      <w:pPr>
        <w:numPr>
          <w:ilvl w:val="1"/>
          <w:numId w:val="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Power analysis between primary stakeholders</w:t>
      </w:r>
    </w:p>
    <w:p w14:paraId="018BB0E6" w14:textId="77777777" w:rsidR="006710E2" w:rsidRDefault="0015672E">
      <w:pPr>
        <w:numPr>
          <w:ilvl w:val="1"/>
          <w:numId w:val="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Brief historical description,</w:t>
      </w:r>
    </w:p>
    <w:p w14:paraId="670E0620" w14:textId="77777777" w:rsidR="006710E2" w:rsidRDefault="0015672E">
      <w:pPr>
        <w:numPr>
          <w:ilvl w:val="1"/>
          <w:numId w:val="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Type(s) of intervention</w:t>
      </w:r>
    </w:p>
    <w:p w14:paraId="200DD7AA" w14:textId="77777777" w:rsidR="006710E2" w:rsidRDefault="0015672E">
      <w:pPr>
        <w:numPr>
          <w:ilvl w:val="2"/>
          <w:numId w:val="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Direct Action</w:t>
      </w:r>
    </w:p>
    <w:p w14:paraId="4E175220" w14:textId="77777777" w:rsidR="006710E2" w:rsidRDefault="0015672E">
      <w:pPr>
        <w:numPr>
          <w:ilvl w:val="2"/>
          <w:numId w:val="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Organizing</w:t>
      </w:r>
    </w:p>
    <w:p w14:paraId="6FB66665" w14:textId="77777777" w:rsidR="006710E2" w:rsidRDefault="0015672E">
      <w:pPr>
        <w:numPr>
          <w:ilvl w:val="2"/>
          <w:numId w:val="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Action</w:t>
      </w:r>
    </w:p>
    <w:p w14:paraId="4383298D" w14:textId="77777777" w:rsidR="006710E2" w:rsidRDefault="0015672E">
      <w:pPr>
        <w:numPr>
          <w:ilvl w:val="2"/>
          <w:numId w:val="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Research</w:t>
      </w:r>
    </w:p>
    <w:p w14:paraId="19DDDF9D" w14:textId="77777777" w:rsidR="006710E2" w:rsidRDefault="0015672E">
      <w:pPr>
        <w:numPr>
          <w:ilvl w:val="2"/>
          <w:numId w:val="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Development</w:t>
      </w:r>
    </w:p>
    <w:p w14:paraId="6FD85842" w14:textId="77777777" w:rsidR="006710E2" w:rsidRDefault="0015672E">
      <w:pPr>
        <w:numPr>
          <w:ilvl w:val="2"/>
          <w:numId w:val="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p w14:paraId="59BECE17" w14:textId="77777777" w:rsidR="006710E2" w:rsidRDefault="0015672E">
      <w:pPr>
        <w:numPr>
          <w:ilvl w:val="1"/>
          <w:numId w:val="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Program Objectives</w:t>
      </w:r>
    </w:p>
    <w:p w14:paraId="07F53AC6" w14:textId="77777777" w:rsidR="006710E2" w:rsidRDefault="0015672E">
      <w:pPr>
        <w:numPr>
          <w:ilvl w:val="1"/>
          <w:numId w:val="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Expected Outcomes</w:t>
      </w:r>
    </w:p>
    <w:p w14:paraId="65DC7F6A" w14:textId="77777777" w:rsidR="006710E2" w:rsidRDefault="0015672E">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 Requirements</w:t>
      </w:r>
    </w:p>
    <w:p w14:paraId="5710FC45" w14:textId="77777777" w:rsidR="006710E2" w:rsidRDefault="0015672E">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Final projects will be evaluated for the group based on quality of group presentation which will comprise ⅓ of the final grade.  Written responses will be evaluated based on responsiveness to outlined elements, writing mechanics, organization of information, as well as presentation of information using graphs, charts, and other tools, as appropriate.  Projects should reflect analysis of racist policy and practices and correlation between these policies and practices to current sustainability issues.  Proposals will be assessed based on clarity of goals and objectives, originality, fit within Detroit context, feasibility, and differentiation from existing programs/initiatives.</w:t>
      </w:r>
    </w:p>
    <w:p w14:paraId="41AAB916" w14:textId="77777777" w:rsidR="006710E2" w:rsidRDefault="0015672E">
      <w:pPr>
        <w:pStyle w:val="Heading1"/>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Evaluation/Grading</w:t>
      </w:r>
    </w:p>
    <w:p w14:paraId="4D8B488C"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final grade will be calculated as described below:</w:t>
      </w:r>
    </w:p>
    <w:p w14:paraId="736B0E9A" w14:textId="77777777" w:rsidR="006710E2" w:rsidRDefault="0015672E">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FINAL GRADING SCALE</w:t>
      </w:r>
    </w:p>
    <w:tbl>
      <w:tblPr>
        <w:tblStyle w:val="a"/>
        <w:tblW w:w="2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38"/>
        <w:gridCol w:w="1620"/>
      </w:tblGrid>
      <w:tr w:rsidR="006710E2" w14:paraId="6C7AC380" w14:textId="77777777">
        <w:trPr>
          <w:trHeight w:val="180"/>
        </w:trPr>
        <w:tc>
          <w:tcPr>
            <w:tcW w:w="8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D1C31CA" w14:textId="77777777" w:rsidR="006710E2" w:rsidRDefault="0015672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w:t>
            </w:r>
          </w:p>
        </w:tc>
        <w:tc>
          <w:tcPr>
            <w:tcW w:w="1620" w:type="dxa"/>
            <w:tcBorders>
              <w:top w:val="single" w:sz="8" w:space="0" w:color="000000"/>
              <w:left w:val="single" w:sz="8" w:space="0" w:color="000000"/>
              <w:bottom w:val="single" w:sz="8" w:space="0" w:color="000000"/>
              <w:right w:val="single" w:sz="8" w:space="0" w:color="000000"/>
            </w:tcBorders>
          </w:tcPr>
          <w:p w14:paraId="6DAEF85C" w14:textId="77777777" w:rsidR="006710E2" w:rsidRDefault="0015672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Percentage</w:t>
            </w:r>
          </w:p>
        </w:tc>
      </w:tr>
      <w:tr w:rsidR="006710E2" w14:paraId="2C2BFBFA" w14:textId="77777777">
        <w:trPr>
          <w:trHeight w:val="180"/>
        </w:trPr>
        <w:tc>
          <w:tcPr>
            <w:tcW w:w="83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CAAFCDC" w14:textId="77777777" w:rsidR="006710E2" w:rsidRDefault="0015672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1620" w:type="dxa"/>
            <w:tcBorders>
              <w:bottom w:val="single" w:sz="8" w:space="0" w:color="000000"/>
              <w:right w:val="single" w:sz="8" w:space="0" w:color="000000"/>
            </w:tcBorders>
            <w:shd w:val="clear" w:color="auto" w:fill="FFFFFF"/>
            <w:tcMar>
              <w:top w:w="28" w:type="dxa"/>
              <w:left w:w="28" w:type="dxa"/>
              <w:bottom w:w="28" w:type="dxa"/>
              <w:right w:w="28" w:type="dxa"/>
            </w:tcMar>
          </w:tcPr>
          <w:p w14:paraId="06B36B67" w14:textId="77777777" w:rsidR="006710E2" w:rsidRDefault="00156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98–100 %</w:t>
            </w:r>
          </w:p>
        </w:tc>
      </w:tr>
      <w:tr w:rsidR="006710E2" w14:paraId="5BB66D0E" w14:textId="77777777">
        <w:trPr>
          <w:trHeight w:val="180"/>
        </w:trPr>
        <w:tc>
          <w:tcPr>
            <w:tcW w:w="83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2E6E6A15" w14:textId="77777777" w:rsidR="006710E2" w:rsidRDefault="0015672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1620" w:type="dxa"/>
            <w:tcBorders>
              <w:bottom w:val="single" w:sz="8" w:space="0" w:color="000000"/>
              <w:right w:val="single" w:sz="8" w:space="0" w:color="000000"/>
            </w:tcBorders>
            <w:shd w:val="clear" w:color="auto" w:fill="FFFFFF"/>
            <w:tcMar>
              <w:top w:w="28" w:type="dxa"/>
              <w:left w:w="28" w:type="dxa"/>
              <w:bottom w:w="28" w:type="dxa"/>
              <w:right w:w="28" w:type="dxa"/>
            </w:tcMar>
          </w:tcPr>
          <w:p w14:paraId="5CE86D50" w14:textId="77777777" w:rsidR="006710E2" w:rsidRDefault="00156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93–97.9 %</w:t>
            </w:r>
          </w:p>
        </w:tc>
      </w:tr>
      <w:tr w:rsidR="006710E2" w14:paraId="3A3AFB69" w14:textId="77777777">
        <w:trPr>
          <w:trHeight w:val="180"/>
        </w:trPr>
        <w:tc>
          <w:tcPr>
            <w:tcW w:w="83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0828782" w14:textId="77777777" w:rsidR="006710E2" w:rsidRDefault="0015672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1620" w:type="dxa"/>
            <w:tcBorders>
              <w:bottom w:val="single" w:sz="8" w:space="0" w:color="000000"/>
              <w:right w:val="single" w:sz="8" w:space="0" w:color="000000"/>
            </w:tcBorders>
            <w:shd w:val="clear" w:color="auto" w:fill="FFFFFF"/>
            <w:tcMar>
              <w:top w:w="28" w:type="dxa"/>
              <w:left w:w="28" w:type="dxa"/>
              <w:bottom w:w="28" w:type="dxa"/>
              <w:right w:w="28" w:type="dxa"/>
            </w:tcMar>
          </w:tcPr>
          <w:p w14:paraId="2A953C67" w14:textId="77777777" w:rsidR="006710E2" w:rsidRDefault="00156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90–92.9 %</w:t>
            </w:r>
          </w:p>
        </w:tc>
      </w:tr>
      <w:tr w:rsidR="006710E2" w14:paraId="6CB80E16" w14:textId="77777777">
        <w:trPr>
          <w:trHeight w:val="180"/>
        </w:trPr>
        <w:tc>
          <w:tcPr>
            <w:tcW w:w="83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3CBAEC5" w14:textId="77777777" w:rsidR="006710E2" w:rsidRDefault="0015672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p>
        </w:tc>
        <w:tc>
          <w:tcPr>
            <w:tcW w:w="1620" w:type="dxa"/>
            <w:tcBorders>
              <w:bottom w:val="single" w:sz="8" w:space="0" w:color="000000"/>
              <w:right w:val="single" w:sz="8" w:space="0" w:color="000000"/>
            </w:tcBorders>
            <w:shd w:val="clear" w:color="auto" w:fill="FFFFFF"/>
            <w:tcMar>
              <w:top w:w="28" w:type="dxa"/>
              <w:left w:w="28" w:type="dxa"/>
              <w:bottom w:w="28" w:type="dxa"/>
              <w:right w:w="28" w:type="dxa"/>
            </w:tcMar>
          </w:tcPr>
          <w:p w14:paraId="37FC7F9A" w14:textId="77777777" w:rsidR="006710E2" w:rsidRDefault="00156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87–89.9 %</w:t>
            </w:r>
          </w:p>
        </w:tc>
      </w:tr>
      <w:tr w:rsidR="006710E2" w14:paraId="0DD8100C" w14:textId="77777777">
        <w:trPr>
          <w:trHeight w:val="180"/>
        </w:trPr>
        <w:tc>
          <w:tcPr>
            <w:tcW w:w="83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6C014558" w14:textId="77777777" w:rsidR="006710E2" w:rsidRDefault="0015672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p>
        </w:tc>
        <w:tc>
          <w:tcPr>
            <w:tcW w:w="1620" w:type="dxa"/>
            <w:tcBorders>
              <w:bottom w:val="single" w:sz="8" w:space="0" w:color="000000"/>
              <w:right w:val="single" w:sz="8" w:space="0" w:color="000000"/>
            </w:tcBorders>
            <w:shd w:val="clear" w:color="auto" w:fill="FFFFFF"/>
            <w:tcMar>
              <w:top w:w="28" w:type="dxa"/>
              <w:left w:w="28" w:type="dxa"/>
              <w:bottom w:w="28" w:type="dxa"/>
              <w:right w:w="28" w:type="dxa"/>
            </w:tcMar>
          </w:tcPr>
          <w:p w14:paraId="07CE3BC8" w14:textId="77777777" w:rsidR="006710E2" w:rsidRDefault="00156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83–86.9 %</w:t>
            </w:r>
          </w:p>
        </w:tc>
      </w:tr>
      <w:tr w:rsidR="006710E2" w14:paraId="7D7FF540" w14:textId="77777777">
        <w:trPr>
          <w:trHeight w:val="180"/>
        </w:trPr>
        <w:tc>
          <w:tcPr>
            <w:tcW w:w="83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4EC4C2A" w14:textId="77777777" w:rsidR="006710E2" w:rsidRDefault="0015672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p>
        </w:tc>
        <w:tc>
          <w:tcPr>
            <w:tcW w:w="1620" w:type="dxa"/>
            <w:tcBorders>
              <w:bottom w:val="single" w:sz="8" w:space="0" w:color="000000"/>
              <w:right w:val="single" w:sz="8" w:space="0" w:color="000000"/>
            </w:tcBorders>
            <w:shd w:val="clear" w:color="auto" w:fill="FFFFFF"/>
            <w:tcMar>
              <w:top w:w="28" w:type="dxa"/>
              <w:left w:w="28" w:type="dxa"/>
              <w:bottom w:w="28" w:type="dxa"/>
              <w:right w:w="28" w:type="dxa"/>
            </w:tcMar>
          </w:tcPr>
          <w:p w14:paraId="6832BCC0" w14:textId="77777777" w:rsidR="006710E2" w:rsidRDefault="00156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80–82.9 %</w:t>
            </w:r>
          </w:p>
        </w:tc>
      </w:tr>
      <w:tr w:rsidR="006710E2" w14:paraId="24A71794" w14:textId="77777777">
        <w:trPr>
          <w:trHeight w:val="180"/>
        </w:trPr>
        <w:tc>
          <w:tcPr>
            <w:tcW w:w="83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0F0A0D8" w14:textId="77777777" w:rsidR="006710E2" w:rsidRDefault="0015672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1620" w:type="dxa"/>
            <w:tcBorders>
              <w:bottom w:val="single" w:sz="8" w:space="0" w:color="000000"/>
              <w:right w:val="single" w:sz="8" w:space="0" w:color="000000"/>
            </w:tcBorders>
            <w:shd w:val="clear" w:color="auto" w:fill="FFFFFF"/>
            <w:tcMar>
              <w:top w:w="28" w:type="dxa"/>
              <w:left w:w="28" w:type="dxa"/>
              <w:bottom w:w="28" w:type="dxa"/>
              <w:right w:w="28" w:type="dxa"/>
            </w:tcMar>
          </w:tcPr>
          <w:p w14:paraId="1A575D68" w14:textId="77777777" w:rsidR="006710E2" w:rsidRDefault="00156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77–79.9 %</w:t>
            </w:r>
          </w:p>
        </w:tc>
      </w:tr>
      <w:tr w:rsidR="006710E2" w14:paraId="2244654A" w14:textId="77777777">
        <w:trPr>
          <w:trHeight w:val="180"/>
        </w:trPr>
        <w:tc>
          <w:tcPr>
            <w:tcW w:w="83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9405678" w14:textId="77777777" w:rsidR="006710E2" w:rsidRDefault="0015672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1620" w:type="dxa"/>
            <w:tcBorders>
              <w:bottom w:val="single" w:sz="8" w:space="0" w:color="000000"/>
              <w:right w:val="single" w:sz="8" w:space="0" w:color="000000"/>
            </w:tcBorders>
            <w:shd w:val="clear" w:color="auto" w:fill="FFFFFF"/>
            <w:tcMar>
              <w:top w:w="28" w:type="dxa"/>
              <w:left w:w="28" w:type="dxa"/>
              <w:bottom w:w="28" w:type="dxa"/>
              <w:right w:w="28" w:type="dxa"/>
            </w:tcMar>
          </w:tcPr>
          <w:p w14:paraId="7441FAEE" w14:textId="77777777" w:rsidR="006710E2" w:rsidRDefault="00156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73–76.9 %</w:t>
            </w:r>
          </w:p>
        </w:tc>
      </w:tr>
      <w:tr w:rsidR="006710E2" w14:paraId="244B258D" w14:textId="77777777">
        <w:trPr>
          <w:trHeight w:val="180"/>
        </w:trPr>
        <w:tc>
          <w:tcPr>
            <w:tcW w:w="83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4EE7FDB" w14:textId="77777777" w:rsidR="006710E2" w:rsidRDefault="0015672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1620" w:type="dxa"/>
            <w:tcBorders>
              <w:bottom w:val="single" w:sz="8" w:space="0" w:color="000000"/>
              <w:right w:val="single" w:sz="8" w:space="0" w:color="000000"/>
            </w:tcBorders>
            <w:shd w:val="clear" w:color="auto" w:fill="FFFFFF"/>
            <w:tcMar>
              <w:top w:w="28" w:type="dxa"/>
              <w:left w:w="28" w:type="dxa"/>
              <w:bottom w:w="28" w:type="dxa"/>
              <w:right w:w="28" w:type="dxa"/>
            </w:tcMar>
          </w:tcPr>
          <w:p w14:paraId="3CABC256" w14:textId="77777777" w:rsidR="006710E2" w:rsidRDefault="00156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70–72.9 %</w:t>
            </w:r>
          </w:p>
        </w:tc>
      </w:tr>
      <w:tr w:rsidR="006710E2" w14:paraId="2D3B67A4" w14:textId="77777777">
        <w:trPr>
          <w:trHeight w:val="180"/>
        </w:trPr>
        <w:tc>
          <w:tcPr>
            <w:tcW w:w="83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1EC508F" w14:textId="77777777" w:rsidR="006710E2" w:rsidRDefault="0015672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w:t>
            </w:r>
          </w:p>
        </w:tc>
        <w:tc>
          <w:tcPr>
            <w:tcW w:w="1620" w:type="dxa"/>
            <w:tcBorders>
              <w:bottom w:val="single" w:sz="8" w:space="0" w:color="000000"/>
              <w:right w:val="single" w:sz="8" w:space="0" w:color="000000"/>
            </w:tcBorders>
            <w:shd w:val="clear" w:color="auto" w:fill="FFFFFF"/>
            <w:tcMar>
              <w:top w:w="28" w:type="dxa"/>
              <w:left w:w="28" w:type="dxa"/>
              <w:bottom w:w="28" w:type="dxa"/>
              <w:right w:w="28" w:type="dxa"/>
            </w:tcMar>
          </w:tcPr>
          <w:p w14:paraId="11DB82F3" w14:textId="77777777" w:rsidR="006710E2" w:rsidRDefault="00156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60–69.9 %</w:t>
            </w:r>
          </w:p>
        </w:tc>
      </w:tr>
      <w:tr w:rsidR="006710E2" w14:paraId="302A255C" w14:textId="77777777">
        <w:trPr>
          <w:trHeight w:val="180"/>
        </w:trPr>
        <w:tc>
          <w:tcPr>
            <w:tcW w:w="83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5B03BD5E" w14:textId="77777777" w:rsidR="006710E2" w:rsidRDefault="0015672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p>
        </w:tc>
        <w:tc>
          <w:tcPr>
            <w:tcW w:w="1620" w:type="dxa"/>
            <w:tcBorders>
              <w:bottom w:val="single" w:sz="8" w:space="0" w:color="000000"/>
              <w:right w:val="single" w:sz="8" w:space="0" w:color="000000"/>
            </w:tcBorders>
            <w:shd w:val="clear" w:color="auto" w:fill="FFFFFF"/>
            <w:tcMar>
              <w:top w:w="28" w:type="dxa"/>
              <w:left w:w="28" w:type="dxa"/>
              <w:bottom w:w="28" w:type="dxa"/>
              <w:right w:w="28" w:type="dxa"/>
            </w:tcMar>
          </w:tcPr>
          <w:p w14:paraId="3984A13B" w14:textId="77777777" w:rsidR="006710E2" w:rsidRDefault="00156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59.9% and below</w:t>
            </w:r>
          </w:p>
        </w:tc>
      </w:tr>
    </w:tbl>
    <w:p w14:paraId="5BE7F47D" w14:textId="77777777" w:rsidR="006710E2" w:rsidRDefault="006710E2"/>
    <w:tbl>
      <w:tblPr>
        <w:tblStyle w:val="a0"/>
        <w:tblW w:w="10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58"/>
        <w:gridCol w:w="8010"/>
      </w:tblGrid>
      <w:tr w:rsidR="006710E2" w14:paraId="525E2303" w14:textId="77777777">
        <w:trPr>
          <w:trHeight w:val="250"/>
        </w:trPr>
        <w:tc>
          <w:tcPr>
            <w:tcW w:w="24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9B56D8" w14:textId="77777777" w:rsidR="006710E2" w:rsidRDefault="0015672E">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0"/>
                <w:szCs w:val="20"/>
              </w:rPr>
              <w:t>ASSIGNMENT</w:t>
            </w:r>
          </w:p>
        </w:tc>
        <w:tc>
          <w:tcPr>
            <w:tcW w:w="801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E5F8AD7" w14:textId="77777777" w:rsidR="006710E2" w:rsidRDefault="0015672E">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0"/>
                <w:szCs w:val="20"/>
              </w:rPr>
              <w:t>% Weight</w:t>
            </w:r>
          </w:p>
        </w:tc>
      </w:tr>
      <w:tr w:rsidR="006710E2" w14:paraId="49B08181" w14:textId="77777777">
        <w:trPr>
          <w:trHeight w:val="287"/>
        </w:trPr>
        <w:tc>
          <w:tcPr>
            <w:tcW w:w="245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071F9D1" w14:textId="77777777" w:rsidR="006710E2" w:rsidRDefault="00156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Prompts</w:t>
            </w:r>
          </w:p>
        </w:tc>
        <w:tc>
          <w:tcPr>
            <w:tcW w:w="8010" w:type="dxa"/>
            <w:tcBorders>
              <w:bottom w:val="single" w:sz="8" w:space="0" w:color="000000"/>
              <w:right w:val="single" w:sz="8" w:space="0" w:color="000000"/>
            </w:tcBorders>
            <w:shd w:val="clear" w:color="auto" w:fill="FFFFFF"/>
            <w:tcMar>
              <w:top w:w="28" w:type="dxa"/>
              <w:left w:w="28" w:type="dxa"/>
              <w:bottom w:w="28" w:type="dxa"/>
              <w:right w:w="28" w:type="dxa"/>
            </w:tcMar>
          </w:tcPr>
          <w:p w14:paraId="2F898498" w14:textId="77777777" w:rsidR="006710E2" w:rsidRDefault="00156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6710E2" w14:paraId="0CDD0620" w14:textId="77777777">
        <w:trPr>
          <w:trHeight w:val="299"/>
        </w:trPr>
        <w:tc>
          <w:tcPr>
            <w:tcW w:w="245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364FF61" w14:textId="77777777" w:rsidR="006710E2" w:rsidRDefault="00156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Case studies</w:t>
            </w:r>
          </w:p>
        </w:tc>
        <w:tc>
          <w:tcPr>
            <w:tcW w:w="8010" w:type="dxa"/>
            <w:tcBorders>
              <w:bottom w:val="single" w:sz="8" w:space="0" w:color="000000"/>
              <w:right w:val="single" w:sz="8" w:space="0" w:color="000000"/>
            </w:tcBorders>
            <w:shd w:val="clear" w:color="auto" w:fill="FFFFFF"/>
            <w:tcMar>
              <w:top w:w="28" w:type="dxa"/>
              <w:left w:w="28" w:type="dxa"/>
              <w:bottom w:w="28" w:type="dxa"/>
              <w:right w:w="28" w:type="dxa"/>
            </w:tcMar>
          </w:tcPr>
          <w:p w14:paraId="24A5EF60" w14:textId="77777777" w:rsidR="006710E2" w:rsidRDefault="00156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6710E2" w14:paraId="2C726839" w14:textId="77777777">
        <w:trPr>
          <w:trHeight w:val="299"/>
        </w:trPr>
        <w:tc>
          <w:tcPr>
            <w:tcW w:w="245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640C1B5" w14:textId="77777777" w:rsidR="006710E2" w:rsidRDefault="00156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Final Project</w:t>
            </w:r>
          </w:p>
        </w:tc>
        <w:tc>
          <w:tcPr>
            <w:tcW w:w="8010" w:type="dxa"/>
            <w:tcBorders>
              <w:bottom w:val="single" w:sz="8" w:space="0" w:color="000000"/>
              <w:right w:val="single" w:sz="8" w:space="0" w:color="000000"/>
            </w:tcBorders>
            <w:shd w:val="clear" w:color="auto" w:fill="FFFFFF"/>
            <w:tcMar>
              <w:top w:w="28" w:type="dxa"/>
              <w:left w:w="28" w:type="dxa"/>
              <w:bottom w:w="28" w:type="dxa"/>
              <w:right w:w="28" w:type="dxa"/>
            </w:tcMar>
          </w:tcPr>
          <w:p w14:paraId="4D540C8D" w14:textId="77777777" w:rsidR="006710E2" w:rsidRDefault="00156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bl>
    <w:p w14:paraId="3C1514DF" w14:textId="77777777" w:rsidR="006710E2" w:rsidRDefault="0015672E">
      <w:pPr>
        <w:pStyle w:val="Heading1"/>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Policies </w:t>
      </w:r>
    </w:p>
    <w:p w14:paraId="0FCE7167" w14:textId="77777777" w:rsidR="006710E2" w:rsidRDefault="0015672E">
      <w:pPr>
        <w:pStyle w:val="Heading2"/>
        <w:ind w:left="180"/>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t>Participation and Attendance</w:t>
      </w:r>
    </w:p>
    <w:p w14:paraId="7DE12D58" w14:textId="77777777" w:rsidR="006710E2" w:rsidRDefault="0015672E">
      <w:pPr>
        <w:ind w:left="18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are expected to complete all assigned readings, attend all class sessions, and engage with others in online discussions. Your participation will require that you answer questions, defend your point of view, and challenge the point of view of others. If you need to miss a class for any reason, please discuss the absence with me in advance. </w:t>
      </w:r>
    </w:p>
    <w:p w14:paraId="42957A43" w14:textId="77777777" w:rsidR="006710E2" w:rsidRDefault="0015672E">
      <w:pPr>
        <w:pStyle w:val="Heading2"/>
        <w:ind w:left="180"/>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t>Late work</w:t>
      </w:r>
    </w:p>
    <w:p w14:paraId="7B802864" w14:textId="77777777" w:rsidR="006710E2" w:rsidRDefault="0015672E">
      <w:pPr>
        <w:ind w:left="187"/>
        <w:rPr>
          <w:rFonts w:ascii="Times New Roman" w:eastAsia="Times New Roman" w:hAnsi="Times New Roman" w:cs="Times New Roman"/>
          <w:sz w:val="20"/>
          <w:szCs w:val="20"/>
        </w:rPr>
      </w:pPr>
      <w:r>
        <w:rPr>
          <w:rFonts w:ascii="Times New Roman" w:eastAsia="Times New Roman" w:hAnsi="Times New Roman" w:cs="Times New Roman"/>
          <w:sz w:val="20"/>
          <w:szCs w:val="20"/>
        </w:rPr>
        <w:t>Work that is not submitted on the due date noted in the course syllabus without advance notice and permission from the instructor will be graded down 1/3 of a grade for every day it is late (e.g., from a B+ to a B).</w:t>
      </w:r>
    </w:p>
    <w:p w14:paraId="7E9A6C2D" w14:textId="77777777" w:rsidR="006710E2" w:rsidRDefault="0015672E">
      <w:pPr>
        <w:pStyle w:val="Heading2"/>
        <w:ind w:left="180"/>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t>Citation &amp; Submission</w:t>
      </w:r>
    </w:p>
    <w:p w14:paraId="0534F143" w14:textId="77777777" w:rsidR="006710E2" w:rsidRDefault="0015672E">
      <w:pPr>
        <w:ind w:left="187"/>
        <w:rPr>
          <w:rFonts w:ascii="Times New Roman" w:eastAsia="Times New Roman" w:hAnsi="Times New Roman" w:cs="Times New Roman"/>
          <w:sz w:val="20"/>
          <w:szCs w:val="20"/>
        </w:rPr>
      </w:pPr>
      <w:r>
        <w:rPr>
          <w:rFonts w:ascii="Times New Roman" w:eastAsia="Times New Roman" w:hAnsi="Times New Roman" w:cs="Times New Roman"/>
          <w:sz w:val="20"/>
          <w:szCs w:val="20"/>
        </w:rPr>
        <w:t>All written assignments must use APA format, cite sources, and be submitted to the course website (not via email).</w:t>
      </w:r>
    </w:p>
    <w:p w14:paraId="5B185501" w14:textId="77777777" w:rsidR="006710E2" w:rsidRDefault="0015672E">
      <w:pPr>
        <w:pStyle w:val="Heading1"/>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Policies </w:t>
      </w:r>
    </w:p>
    <w:p w14:paraId="4F81F402" w14:textId="77777777" w:rsidR="006710E2" w:rsidRDefault="0015672E">
      <w:pPr>
        <w:pStyle w:val="Heading2"/>
        <w:ind w:left="180"/>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t>Copyright Policy</w:t>
      </w:r>
    </w:p>
    <w:p w14:paraId="477AD91A" w14:textId="77777777" w:rsidR="006710E2" w:rsidRDefault="0015672E">
      <w:pPr>
        <w:ind w:left="180"/>
        <w:rPr>
          <w:rFonts w:ascii="Times New Roman" w:eastAsia="Times New Roman" w:hAnsi="Times New Roman" w:cs="Times New Roman"/>
        </w:rPr>
      </w:pPr>
      <w:r>
        <w:rPr>
          <w:rFonts w:ascii="Times New Roman" w:eastAsia="Times New Roman" w:hAnsi="Times New Roman" w:cs="Times New Roman"/>
          <w:sz w:val="20"/>
          <w:szCs w:val="20"/>
        </w:rPr>
        <w:t>Please note—Due to copyright restrictions, online access to this material is limited to instructors and students currently registered for this course. Please be advised that by clicking the link to the electronic materials in this course, you have read and accept the following:</w:t>
      </w:r>
    </w:p>
    <w:p w14:paraId="4EE79542" w14:textId="77777777" w:rsidR="006710E2" w:rsidRDefault="0015672E">
      <w:pPr>
        <w:ind w:left="180"/>
        <w:rPr>
          <w:rFonts w:ascii="Times New Roman" w:eastAsia="Times New Roman" w:hAnsi="Times New Roman" w:cs="Times New Roman"/>
        </w:rPr>
      </w:pPr>
      <w:r>
        <w:rPr>
          <w:rFonts w:ascii="Times New Roman" w:eastAsia="Times New Roman" w:hAnsi="Times New Roman" w:cs="Times New Roman"/>
          <w:sz w:val="20"/>
          <w:szCs w:val="20"/>
        </w:rPr>
        <w:t>The copyright law of the United States (Title 17, United States Code) governs the making of photocopies or other reproductions of copyrighted materials. Under certain conditions specified in the law, libraries and archives are authorized to furnish a photocopy or other reproduction. One of these specified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w:t>
      </w:r>
    </w:p>
    <w:p w14:paraId="2555E483" w14:textId="77777777" w:rsidR="006710E2" w:rsidRDefault="0015672E">
      <w:pPr>
        <w:pStyle w:val="Heading2"/>
        <w:ind w:left="180"/>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t>Academic Integrity</w:t>
      </w:r>
    </w:p>
    <w:p w14:paraId="6B2C3FC4" w14:textId="77777777" w:rsidR="006710E2" w:rsidRDefault="0015672E">
      <w:pPr>
        <w:ind w:left="180"/>
        <w:rPr>
          <w:rFonts w:ascii="Times New Roman" w:eastAsia="Times New Roman" w:hAnsi="Times New Roman" w:cs="Times New Roman"/>
        </w:rPr>
      </w:pPr>
      <w:r>
        <w:rPr>
          <w:rFonts w:ascii="Times New Roman" w:eastAsia="Times New Roman" w:hAnsi="Times New Roman" w:cs="Times New Roman"/>
          <w:sz w:val="20"/>
          <w:szCs w:val="20"/>
        </w:rPr>
        <w:t>Columbia University expects its students to act with honesty and propriety at all times and to respect the rights of others. It is fundamental University policy that academic dishonesty in any guise or personal conduct of any sort that disrupts the life of the University or denigrates or endangers members of the University community is unacceptable and will be dealt with severely. It is essential to the academic integrity and vitality of this community that individuals do their own work and properly acknowledge the circumstances, ideas, sources, and assistance upon which that work is based. Academic honesty in class assignments and exams is expected of all students at all times.</w:t>
      </w:r>
    </w:p>
    <w:p w14:paraId="1B973BAA" w14:textId="77777777" w:rsidR="006710E2" w:rsidRDefault="0015672E">
      <w:pPr>
        <w:ind w:left="180"/>
        <w:rPr>
          <w:rFonts w:ascii="Times New Roman" w:eastAsia="Times New Roman" w:hAnsi="Times New Roman" w:cs="Times New Roman"/>
        </w:rPr>
      </w:pPr>
      <w:r>
        <w:rPr>
          <w:rFonts w:ascii="Times New Roman" w:eastAsia="Times New Roman" w:hAnsi="Times New Roman" w:cs="Times New Roman"/>
          <w:sz w:val="20"/>
          <w:szCs w:val="20"/>
        </w:rPr>
        <w:t xml:space="preserve">SPS holds each member of its community responsible for understanding and abiding by the SPS Academic Integrity and Community Standards posted at </w:t>
      </w:r>
      <w:hyperlink r:id="rId18">
        <w:r>
          <w:rPr>
            <w:rFonts w:ascii="Times New Roman" w:eastAsia="Times New Roman" w:hAnsi="Times New Roman" w:cs="Times New Roman"/>
            <w:color w:val="0000FF"/>
            <w:sz w:val="20"/>
            <w:szCs w:val="20"/>
            <w:u w:val="single"/>
          </w:rPr>
          <w:t>http://sps.columbia.edu/student-life-and-alumni-relations/academic-integrity-and-community-standards</w:t>
        </w:r>
      </w:hyperlink>
      <w:r>
        <w:rPr>
          <w:rFonts w:ascii="Times New Roman" w:eastAsia="Times New Roman" w:hAnsi="Times New Roman" w:cs="Times New Roman"/>
          <w:sz w:val="20"/>
          <w:szCs w:val="20"/>
        </w:rPr>
        <w:t>. You are required to read these standards within the first few days of class. Ignorance of the School's policy concerning academic dishonesty shall not be a defense in any disciplinary proceedings.</w:t>
      </w:r>
    </w:p>
    <w:p w14:paraId="13D8AD2C" w14:textId="77777777" w:rsidR="006710E2" w:rsidRDefault="0015672E">
      <w:pPr>
        <w:pStyle w:val="Heading2"/>
        <w:ind w:left="180"/>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lastRenderedPageBreak/>
        <w:t>Accessibility</w:t>
      </w:r>
    </w:p>
    <w:p w14:paraId="7A781E3D" w14:textId="77777777" w:rsidR="006710E2" w:rsidRDefault="0015672E">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Columbia is committed to providing equal access to qualified students with documented disabilities. A student’s disability status and reasonable accommodations are individually determined based upon disability documentation and related information gathered through the intake process. For more information regarding this service, please visit the University's Health Services website: </w:t>
      </w:r>
      <w:hyperlink r:id="rId19">
        <w:r>
          <w:rPr>
            <w:rFonts w:ascii="Times New Roman" w:eastAsia="Times New Roman" w:hAnsi="Times New Roman" w:cs="Times New Roman"/>
            <w:color w:val="0000FF"/>
            <w:sz w:val="20"/>
            <w:szCs w:val="20"/>
            <w:u w:val="single"/>
          </w:rPr>
          <w:t>https://health.columbia.edu/services/ods/support</w:t>
        </w:r>
      </w:hyperlink>
      <w:r>
        <w:rPr>
          <w:rFonts w:ascii="Times New Roman" w:eastAsia="Times New Roman" w:hAnsi="Times New Roman" w:cs="Times New Roman"/>
          <w:sz w:val="20"/>
          <w:szCs w:val="20"/>
        </w:rPr>
        <w:t>.</w:t>
      </w:r>
    </w:p>
    <w:p w14:paraId="6D2CFF45" w14:textId="77777777" w:rsidR="006710E2" w:rsidRDefault="0015672E">
      <w:pPr>
        <w:spacing w:after="0"/>
        <w:ind w:left="180"/>
        <w:rPr>
          <w:rFonts w:ascii="Times New Roman" w:eastAsia="Times New Roman" w:hAnsi="Times New Roman" w:cs="Times New Roman"/>
          <w:i/>
          <w:sz w:val="20"/>
          <w:szCs w:val="20"/>
        </w:rPr>
      </w:pPr>
      <w:r>
        <w:rPr>
          <w:rFonts w:ascii="Times New Roman" w:eastAsia="Times New Roman" w:hAnsi="Times New Roman" w:cs="Times New Roman"/>
          <w:i/>
          <w:sz w:val="20"/>
          <w:szCs w:val="20"/>
        </w:rPr>
        <w:t>Class Recordings</w:t>
      </w:r>
    </w:p>
    <w:p w14:paraId="7249F6AB" w14:textId="77777777" w:rsidR="006710E2" w:rsidRDefault="0015672E">
      <w:pPr>
        <w:ind w:left="209" w:right="517"/>
        <w:rPr>
          <w:rFonts w:ascii="Times New Roman" w:eastAsia="Times New Roman" w:hAnsi="Times New Roman" w:cs="Times New Roman"/>
          <w:sz w:val="20"/>
          <w:szCs w:val="20"/>
        </w:rPr>
      </w:pPr>
      <w:r>
        <w:rPr>
          <w:rFonts w:ascii="Times New Roman" w:eastAsia="Times New Roman" w:hAnsi="Times New Roman" w:cs="Times New Roman"/>
          <w:sz w:val="20"/>
          <w:szCs w:val="20"/>
        </w:rPr>
        <w:t>All or portions of the class may be recorded at the discretion of the Instructor to support your learning. At any point, the Instructor has the right to discontinue the recording if it is deemed to be obstructive to the learning process.</w:t>
      </w:r>
    </w:p>
    <w:p w14:paraId="1A890106" w14:textId="77777777" w:rsidR="006710E2" w:rsidRDefault="0015672E">
      <w:pPr>
        <w:spacing w:line="259" w:lineRule="auto"/>
        <w:ind w:left="209" w:right="517"/>
        <w:rPr>
          <w:rFonts w:ascii="Times New Roman" w:eastAsia="Times New Roman" w:hAnsi="Times New Roman" w:cs="Times New Roman"/>
          <w:sz w:val="20"/>
          <w:szCs w:val="20"/>
        </w:rPr>
      </w:pPr>
      <w:r>
        <w:rPr>
          <w:rFonts w:ascii="Times New Roman" w:eastAsia="Times New Roman" w:hAnsi="Times New Roman" w:cs="Times New Roman"/>
          <w:sz w:val="20"/>
          <w:szCs w:val="20"/>
        </w:rPr>
        <w:t>If the recording is posted, it is considered confidential and it is not acceptable to share the recording outside the purview of the faculty member and registered class.</w:t>
      </w:r>
    </w:p>
    <w:p w14:paraId="14F9033F" w14:textId="77777777" w:rsidR="006710E2" w:rsidRDefault="006710E2">
      <w:pPr>
        <w:spacing w:line="259" w:lineRule="auto"/>
        <w:ind w:left="209" w:right="517"/>
        <w:rPr>
          <w:rFonts w:ascii="Times New Roman" w:eastAsia="Times New Roman" w:hAnsi="Times New Roman" w:cs="Times New Roman"/>
          <w:sz w:val="20"/>
          <w:szCs w:val="20"/>
        </w:rPr>
      </w:pPr>
    </w:p>
    <w:p w14:paraId="2FFE46FA" w14:textId="77777777" w:rsidR="006710E2" w:rsidRDefault="006710E2">
      <w:pPr>
        <w:pStyle w:val="Heading1"/>
        <w:spacing w:before="240"/>
        <w:rPr>
          <w:rFonts w:ascii="Times New Roman" w:eastAsia="Times New Roman" w:hAnsi="Times New Roman" w:cs="Times New Roman"/>
          <w:sz w:val="24"/>
          <w:szCs w:val="24"/>
        </w:rPr>
      </w:pPr>
      <w:bookmarkStart w:id="2" w:name="_gjdgxs" w:colFirst="0" w:colLast="0"/>
      <w:bookmarkEnd w:id="2"/>
    </w:p>
    <w:p w14:paraId="48F5BC69" w14:textId="77777777" w:rsidR="006710E2" w:rsidRDefault="006710E2">
      <w:pPr>
        <w:pStyle w:val="Heading1"/>
        <w:spacing w:before="240"/>
        <w:rPr>
          <w:rFonts w:ascii="Times New Roman" w:eastAsia="Times New Roman" w:hAnsi="Times New Roman" w:cs="Times New Roman"/>
          <w:sz w:val="24"/>
          <w:szCs w:val="24"/>
        </w:rPr>
      </w:pPr>
      <w:bookmarkStart w:id="3" w:name="_kojenyg911tn" w:colFirst="0" w:colLast="0"/>
      <w:bookmarkEnd w:id="3"/>
    </w:p>
    <w:p w14:paraId="1649EEF3" w14:textId="77777777" w:rsidR="006710E2" w:rsidRDefault="006710E2">
      <w:pPr>
        <w:pStyle w:val="Heading1"/>
        <w:spacing w:before="240"/>
        <w:rPr>
          <w:rFonts w:ascii="Times New Roman" w:eastAsia="Times New Roman" w:hAnsi="Times New Roman" w:cs="Times New Roman"/>
          <w:sz w:val="24"/>
          <w:szCs w:val="24"/>
        </w:rPr>
      </w:pPr>
      <w:bookmarkStart w:id="4" w:name="_e90lwdygrgzp" w:colFirst="0" w:colLast="0"/>
      <w:bookmarkEnd w:id="4"/>
    </w:p>
    <w:p w14:paraId="2D609BD9" w14:textId="77777777" w:rsidR="006710E2" w:rsidRDefault="006710E2">
      <w:pPr>
        <w:pStyle w:val="Heading1"/>
        <w:spacing w:before="240"/>
        <w:rPr>
          <w:rFonts w:ascii="Times New Roman" w:eastAsia="Times New Roman" w:hAnsi="Times New Roman" w:cs="Times New Roman"/>
          <w:sz w:val="24"/>
          <w:szCs w:val="24"/>
        </w:rPr>
      </w:pPr>
      <w:bookmarkStart w:id="5" w:name="_sa5a2i29x4t1" w:colFirst="0" w:colLast="0"/>
      <w:bookmarkEnd w:id="5"/>
    </w:p>
    <w:p w14:paraId="6E4796D1" w14:textId="77777777" w:rsidR="006710E2" w:rsidRDefault="006710E2">
      <w:pPr>
        <w:pStyle w:val="Heading1"/>
        <w:spacing w:before="240"/>
        <w:rPr>
          <w:rFonts w:ascii="Times New Roman" w:eastAsia="Times New Roman" w:hAnsi="Times New Roman" w:cs="Times New Roman"/>
          <w:sz w:val="24"/>
          <w:szCs w:val="24"/>
        </w:rPr>
      </w:pPr>
      <w:bookmarkStart w:id="6" w:name="_ulmz8wg7xajp" w:colFirst="0" w:colLast="0"/>
      <w:bookmarkEnd w:id="6"/>
    </w:p>
    <w:p w14:paraId="4B71B89A" w14:textId="77777777" w:rsidR="006710E2" w:rsidRDefault="006710E2">
      <w:pPr>
        <w:pStyle w:val="Heading1"/>
        <w:spacing w:before="240"/>
        <w:rPr>
          <w:rFonts w:ascii="Times New Roman" w:eastAsia="Times New Roman" w:hAnsi="Times New Roman" w:cs="Times New Roman"/>
          <w:sz w:val="24"/>
          <w:szCs w:val="24"/>
        </w:rPr>
      </w:pPr>
      <w:bookmarkStart w:id="7" w:name="_hve7ib5xexpe" w:colFirst="0" w:colLast="0"/>
      <w:bookmarkEnd w:id="7"/>
    </w:p>
    <w:p w14:paraId="64C3BC57" w14:textId="77777777" w:rsidR="006710E2" w:rsidRDefault="006710E2">
      <w:pPr>
        <w:pStyle w:val="Heading1"/>
        <w:spacing w:before="240"/>
        <w:rPr>
          <w:rFonts w:ascii="Times New Roman" w:eastAsia="Times New Roman" w:hAnsi="Times New Roman" w:cs="Times New Roman"/>
          <w:sz w:val="24"/>
          <w:szCs w:val="24"/>
        </w:rPr>
      </w:pPr>
      <w:bookmarkStart w:id="8" w:name="_gkrzkkw8dga6" w:colFirst="0" w:colLast="0"/>
      <w:bookmarkEnd w:id="8"/>
    </w:p>
    <w:p w14:paraId="441D51FD" w14:textId="77777777" w:rsidR="006710E2" w:rsidRDefault="006710E2">
      <w:pPr>
        <w:pStyle w:val="Heading1"/>
        <w:spacing w:before="240"/>
        <w:rPr>
          <w:rFonts w:ascii="Times New Roman" w:eastAsia="Times New Roman" w:hAnsi="Times New Roman" w:cs="Times New Roman"/>
          <w:sz w:val="24"/>
          <w:szCs w:val="24"/>
        </w:rPr>
      </w:pPr>
      <w:bookmarkStart w:id="9" w:name="_3al4ciwh8baj" w:colFirst="0" w:colLast="0"/>
      <w:bookmarkEnd w:id="9"/>
    </w:p>
    <w:p w14:paraId="33DF1E78" w14:textId="77777777" w:rsidR="006710E2" w:rsidRDefault="006710E2">
      <w:pPr>
        <w:pStyle w:val="Heading1"/>
        <w:spacing w:before="240"/>
        <w:rPr>
          <w:rFonts w:ascii="Times New Roman" w:eastAsia="Times New Roman" w:hAnsi="Times New Roman" w:cs="Times New Roman"/>
          <w:sz w:val="24"/>
          <w:szCs w:val="24"/>
        </w:rPr>
      </w:pPr>
      <w:bookmarkStart w:id="10" w:name="_4coqbxqfoxlv" w:colFirst="0" w:colLast="0"/>
      <w:bookmarkEnd w:id="10"/>
    </w:p>
    <w:p w14:paraId="11A0A6FB" w14:textId="77777777" w:rsidR="006710E2" w:rsidRDefault="006710E2">
      <w:pPr>
        <w:pStyle w:val="Heading1"/>
        <w:spacing w:before="240"/>
        <w:rPr>
          <w:rFonts w:ascii="Times New Roman" w:eastAsia="Times New Roman" w:hAnsi="Times New Roman" w:cs="Times New Roman"/>
          <w:sz w:val="24"/>
          <w:szCs w:val="24"/>
        </w:rPr>
      </w:pPr>
      <w:bookmarkStart w:id="11" w:name="_oo239q1ax8kl" w:colFirst="0" w:colLast="0"/>
      <w:bookmarkEnd w:id="11"/>
    </w:p>
    <w:p w14:paraId="5B32A64D" w14:textId="77777777" w:rsidR="006710E2" w:rsidRDefault="006710E2">
      <w:pPr>
        <w:pStyle w:val="Heading1"/>
        <w:spacing w:before="240"/>
        <w:rPr>
          <w:rFonts w:ascii="Times New Roman" w:eastAsia="Times New Roman" w:hAnsi="Times New Roman" w:cs="Times New Roman"/>
          <w:sz w:val="24"/>
          <w:szCs w:val="24"/>
        </w:rPr>
      </w:pPr>
      <w:bookmarkStart w:id="12" w:name="_sq7j6mc94n89" w:colFirst="0" w:colLast="0"/>
      <w:bookmarkEnd w:id="12"/>
    </w:p>
    <w:p w14:paraId="4122BDE0" w14:textId="77777777" w:rsidR="006710E2" w:rsidRDefault="006710E2">
      <w:pPr>
        <w:pStyle w:val="Heading1"/>
        <w:spacing w:before="240"/>
        <w:rPr>
          <w:rFonts w:ascii="Times New Roman" w:eastAsia="Times New Roman" w:hAnsi="Times New Roman" w:cs="Times New Roman"/>
          <w:sz w:val="24"/>
          <w:szCs w:val="24"/>
        </w:rPr>
      </w:pPr>
      <w:bookmarkStart w:id="13" w:name="_i3u1v5877r6c" w:colFirst="0" w:colLast="0"/>
      <w:bookmarkEnd w:id="13"/>
    </w:p>
    <w:p w14:paraId="6CDB1569" w14:textId="77777777" w:rsidR="006710E2" w:rsidRDefault="006710E2">
      <w:pPr>
        <w:pStyle w:val="Heading1"/>
        <w:spacing w:before="240"/>
        <w:rPr>
          <w:rFonts w:ascii="Times New Roman" w:eastAsia="Times New Roman" w:hAnsi="Times New Roman" w:cs="Times New Roman"/>
          <w:sz w:val="24"/>
          <w:szCs w:val="24"/>
        </w:rPr>
      </w:pPr>
      <w:bookmarkStart w:id="14" w:name="_jff7o64fqdef" w:colFirst="0" w:colLast="0"/>
      <w:bookmarkEnd w:id="14"/>
    </w:p>
    <w:p w14:paraId="2BD15196" w14:textId="77777777" w:rsidR="006710E2" w:rsidRDefault="006710E2">
      <w:pPr>
        <w:pStyle w:val="Heading1"/>
        <w:spacing w:before="240"/>
        <w:rPr>
          <w:rFonts w:ascii="Times New Roman" w:eastAsia="Times New Roman" w:hAnsi="Times New Roman" w:cs="Times New Roman"/>
          <w:sz w:val="24"/>
          <w:szCs w:val="24"/>
        </w:rPr>
      </w:pPr>
      <w:bookmarkStart w:id="15" w:name="_cvguyn5ri5ba" w:colFirst="0" w:colLast="0"/>
      <w:bookmarkEnd w:id="15"/>
    </w:p>
    <w:p w14:paraId="1833A576" w14:textId="77777777" w:rsidR="00C92741" w:rsidRDefault="00C92741">
      <w:pPr>
        <w:rPr>
          <w:rFonts w:ascii="Times New Roman" w:eastAsia="Times New Roman" w:hAnsi="Times New Roman" w:cs="Times New Roman"/>
          <w:b/>
          <w:sz w:val="24"/>
          <w:szCs w:val="24"/>
        </w:rPr>
      </w:pPr>
      <w:bookmarkStart w:id="16" w:name="_r93rkel4yue2" w:colFirst="0" w:colLast="0"/>
      <w:bookmarkEnd w:id="16"/>
      <w:r>
        <w:rPr>
          <w:rFonts w:ascii="Times New Roman" w:eastAsia="Times New Roman" w:hAnsi="Times New Roman" w:cs="Times New Roman"/>
          <w:sz w:val="24"/>
          <w:szCs w:val="24"/>
        </w:rPr>
        <w:br w:type="page"/>
      </w:r>
    </w:p>
    <w:p w14:paraId="105F5BAA" w14:textId="77777777" w:rsidR="006710E2" w:rsidRDefault="0015672E">
      <w:pPr>
        <w:pStyle w:val="Heading1"/>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Course Schedule/Course Calendar</w:t>
      </w:r>
    </w:p>
    <w:p w14:paraId="354C3A49" w14:textId="77777777" w:rsidR="006710E2" w:rsidRDefault="006710E2"/>
    <w:tbl>
      <w:tblPr>
        <w:tblStyle w:val="a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4635"/>
        <w:gridCol w:w="2895"/>
      </w:tblGrid>
      <w:tr w:rsidR="006710E2" w14:paraId="68F7C016" w14:textId="77777777">
        <w:tc>
          <w:tcPr>
            <w:tcW w:w="2550" w:type="dxa"/>
          </w:tcPr>
          <w:p w14:paraId="4864DED5" w14:textId="77777777" w:rsidR="006710E2" w:rsidRDefault="0015672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Module/Discussion Topics</w:t>
            </w:r>
          </w:p>
        </w:tc>
        <w:tc>
          <w:tcPr>
            <w:tcW w:w="4635" w:type="dxa"/>
          </w:tcPr>
          <w:p w14:paraId="60C562D3" w14:textId="77777777" w:rsidR="006710E2" w:rsidRDefault="0015672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Readings</w:t>
            </w:r>
          </w:p>
        </w:tc>
        <w:tc>
          <w:tcPr>
            <w:tcW w:w="2895" w:type="dxa"/>
          </w:tcPr>
          <w:p w14:paraId="0F6D2381" w14:textId="77777777" w:rsidR="006710E2" w:rsidRDefault="0015672E">
            <w:pP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Assignment</w:t>
            </w:r>
          </w:p>
        </w:tc>
      </w:tr>
      <w:tr w:rsidR="006710E2" w14:paraId="15659D55" w14:textId="77777777">
        <w:trPr>
          <w:trHeight w:val="6275"/>
        </w:trPr>
        <w:tc>
          <w:tcPr>
            <w:tcW w:w="2550" w:type="dxa"/>
          </w:tcPr>
          <w:p w14:paraId="0390FCFD" w14:textId="77777777" w:rsidR="006710E2" w:rsidRDefault="00156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January 13, 2021</w:t>
            </w:r>
          </w:p>
          <w:p w14:paraId="6C462616"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Module 1: </w:t>
            </w:r>
            <w:r>
              <w:rPr>
                <w:rFonts w:ascii="Times New Roman" w:eastAsia="Times New Roman" w:hAnsi="Times New Roman" w:cs="Times New Roman"/>
                <w:sz w:val="20"/>
                <w:szCs w:val="20"/>
              </w:rPr>
              <w:t xml:space="preserve">Sustainability and Citizenship </w:t>
            </w:r>
          </w:p>
        </w:tc>
        <w:tc>
          <w:tcPr>
            <w:tcW w:w="4635" w:type="dxa"/>
          </w:tcPr>
          <w:p w14:paraId="5A301253"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013BEF92"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Bates, B. T. (2012). Chapters 1-2. In </w:t>
            </w:r>
            <w:r>
              <w:rPr>
                <w:rFonts w:ascii="Times New Roman" w:eastAsia="Times New Roman" w:hAnsi="Times New Roman" w:cs="Times New Roman"/>
                <w:i/>
                <w:sz w:val="20"/>
                <w:szCs w:val="20"/>
              </w:rPr>
              <w:t>Making of Black Detroit in the age of Henry Ford</w:t>
            </w:r>
            <w:r>
              <w:rPr>
                <w:rFonts w:ascii="Times New Roman" w:eastAsia="Times New Roman" w:hAnsi="Times New Roman" w:cs="Times New Roman"/>
                <w:sz w:val="20"/>
                <w:szCs w:val="20"/>
              </w:rPr>
              <w:t xml:space="preserve"> (pp. 15-67). Chapel Hill, NC: University Of North Carolina Press.</w:t>
            </w:r>
          </w:p>
          <w:p w14:paraId="7362595A"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Suggested Viewing:</w:t>
            </w:r>
          </w:p>
          <w:p w14:paraId="1F0ABD12"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Cassells, H., &amp; Levy, K. (Directors). (2015). </w:t>
            </w:r>
            <w:r>
              <w:rPr>
                <w:rFonts w:ascii="Times New Roman" w:eastAsia="Times New Roman" w:hAnsi="Times New Roman" w:cs="Times New Roman"/>
                <w:i/>
                <w:sz w:val="20"/>
                <w:szCs w:val="20"/>
              </w:rPr>
              <w:t xml:space="preserve">A people's history of Detroit </w:t>
            </w:r>
            <w:r>
              <w:rPr>
                <w:rFonts w:ascii="Times New Roman" w:eastAsia="Times New Roman" w:hAnsi="Times New Roman" w:cs="Times New Roman"/>
                <w:sz w:val="20"/>
                <w:szCs w:val="20"/>
              </w:rPr>
              <w:t xml:space="preserve">[Video file]. Available from </w:t>
            </w:r>
            <w:hyperlink r:id="rId20">
              <w:r>
                <w:rPr>
                  <w:rFonts w:ascii="Times New Roman" w:eastAsia="Times New Roman" w:hAnsi="Times New Roman" w:cs="Times New Roman"/>
                  <w:color w:val="1155CC"/>
                  <w:sz w:val="20"/>
                  <w:szCs w:val="20"/>
                  <w:u w:val="single"/>
                </w:rPr>
                <w:t>www.youtube.com/watch?v=qcAvvr6yYjM</w:t>
              </w:r>
            </w:hyperlink>
          </w:p>
          <w:p w14:paraId="7A0425CA"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0C2AB6D0" w14:textId="77777777" w:rsidR="006710E2" w:rsidRDefault="0015672E">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Barreto</w:t>
            </w:r>
            <w:proofErr w:type="spellEnd"/>
            <w:r>
              <w:rPr>
                <w:rFonts w:ascii="Times New Roman" w:eastAsia="Times New Roman" w:hAnsi="Times New Roman" w:cs="Times New Roman"/>
                <w:sz w:val="20"/>
                <w:szCs w:val="20"/>
              </w:rPr>
              <w:t>, A. A., &amp; Lozano, K. (2017). Hierarchies of belonging: Intersecting race, ethnicity, and territoriality in the construction of US citizenship. Citizenship Studies, 21(8), 999-1014. doi:10.1080/13621025.2017.1361906</w:t>
            </w:r>
          </w:p>
          <w:p w14:paraId="5DB409ED"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Suggested:</w:t>
            </w:r>
          </w:p>
          <w:p w14:paraId="5EEDA40F"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Carmichael, S., Hamilton, C. V., &amp; Ture, K. (1992). White Power: The Colonial Situation. In Black power: The politics of liberation in America (pp. 2-32). Vintage Books.</w:t>
            </w:r>
          </w:p>
        </w:tc>
        <w:tc>
          <w:tcPr>
            <w:tcW w:w="2895" w:type="dxa"/>
          </w:tcPr>
          <w:p w14:paraId="5DBBC0EB"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Canvas Discussion Prompt</w:t>
            </w:r>
          </w:p>
          <w:p w14:paraId="06E4DFAD" w14:textId="77777777" w:rsidR="006710E2" w:rsidRDefault="006710E2">
            <w:pPr>
              <w:rPr>
                <w:rFonts w:ascii="Times New Roman" w:eastAsia="Times New Roman" w:hAnsi="Times New Roman" w:cs="Times New Roman"/>
                <w:sz w:val="20"/>
                <w:szCs w:val="20"/>
              </w:rPr>
            </w:pPr>
          </w:p>
        </w:tc>
      </w:tr>
      <w:tr w:rsidR="006710E2" w14:paraId="7EE7FDBB" w14:textId="77777777">
        <w:tc>
          <w:tcPr>
            <w:tcW w:w="2550" w:type="dxa"/>
          </w:tcPr>
          <w:p w14:paraId="7651832B"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 2021</w:t>
            </w:r>
          </w:p>
          <w:p w14:paraId="3021F8CA"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Module 2:</w:t>
            </w:r>
            <w:r>
              <w:rPr>
                <w:rFonts w:ascii="Times New Roman" w:eastAsia="Times New Roman" w:hAnsi="Times New Roman" w:cs="Times New Roman"/>
                <w:sz w:val="20"/>
                <w:szCs w:val="20"/>
              </w:rPr>
              <w:t xml:space="preserve">  Urban Roots:  Leaving the Plantation and the Rise of Black Detroit</w:t>
            </w:r>
          </w:p>
        </w:tc>
        <w:tc>
          <w:tcPr>
            <w:tcW w:w="4635" w:type="dxa"/>
          </w:tcPr>
          <w:p w14:paraId="22523414"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46A49CCF"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Bates, B. T. (2012). Chapters 3-5. In </w:t>
            </w:r>
            <w:r>
              <w:rPr>
                <w:rFonts w:ascii="Times New Roman" w:eastAsia="Times New Roman" w:hAnsi="Times New Roman" w:cs="Times New Roman"/>
                <w:i/>
                <w:sz w:val="20"/>
                <w:szCs w:val="20"/>
              </w:rPr>
              <w:t>Making of Black Detroit in the age of Henry Ford</w:t>
            </w:r>
            <w:r>
              <w:rPr>
                <w:rFonts w:ascii="Times New Roman" w:eastAsia="Times New Roman" w:hAnsi="Times New Roman" w:cs="Times New Roman"/>
                <w:sz w:val="20"/>
                <w:szCs w:val="20"/>
              </w:rPr>
              <w:t xml:space="preserve"> (pp. 70-144). Chapel Hill, NC: University Of North Carolina Press.</w:t>
            </w:r>
          </w:p>
        </w:tc>
        <w:tc>
          <w:tcPr>
            <w:tcW w:w="2895" w:type="dxa"/>
          </w:tcPr>
          <w:p w14:paraId="34209E39"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Canvas Discussion Prompt</w:t>
            </w:r>
          </w:p>
          <w:p w14:paraId="6262AF32" w14:textId="77777777" w:rsidR="006710E2" w:rsidRDefault="006710E2">
            <w:pPr>
              <w:rPr>
                <w:rFonts w:ascii="Times New Roman" w:eastAsia="Times New Roman" w:hAnsi="Times New Roman" w:cs="Times New Roman"/>
                <w:sz w:val="20"/>
                <w:szCs w:val="20"/>
              </w:rPr>
            </w:pPr>
          </w:p>
        </w:tc>
      </w:tr>
      <w:tr w:rsidR="006710E2" w14:paraId="4F5379B0" w14:textId="77777777">
        <w:trPr>
          <w:trHeight w:val="4767"/>
        </w:trPr>
        <w:tc>
          <w:tcPr>
            <w:tcW w:w="2550" w:type="dxa"/>
          </w:tcPr>
          <w:p w14:paraId="24FDF6B5"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January 27, 2021</w:t>
            </w:r>
          </w:p>
          <w:p w14:paraId="3DEE3653"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Module 3</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Black Resistance and Rebellio</w:t>
            </w:r>
            <w:r>
              <w:rPr>
                <w:rFonts w:ascii="Times New Roman" w:eastAsia="Times New Roman" w:hAnsi="Times New Roman" w:cs="Times New Roman"/>
                <w:sz w:val="20"/>
                <w:szCs w:val="20"/>
              </w:rPr>
              <w:t>n</w:t>
            </w:r>
            <w:r>
              <w:rPr>
                <w:rFonts w:ascii="Times New Roman" w:eastAsia="Times New Roman" w:hAnsi="Times New Roman" w:cs="Times New Roman"/>
                <w:color w:val="000000"/>
                <w:sz w:val="20"/>
                <w:szCs w:val="20"/>
              </w:rPr>
              <w:t>: Building Black Political Power</w:t>
            </w:r>
          </w:p>
        </w:tc>
        <w:tc>
          <w:tcPr>
            <w:tcW w:w="4635" w:type="dxa"/>
          </w:tcPr>
          <w:p w14:paraId="76A6ED4F"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7CEAE3C2"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Darden, J. T., &amp; Thomas, R. W. (2013). Historical causes and consequences of the 1967 civil disorder white racism, Black rebellion, and changing race relations in the post–civil disorder era. In</w:t>
            </w:r>
            <w:r>
              <w:rPr>
                <w:rFonts w:ascii="Times New Roman" w:eastAsia="Times New Roman" w:hAnsi="Times New Roman" w:cs="Times New Roman"/>
                <w:i/>
                <w:sz w:val="20"/>
                <w:szCs w:val="20"/>
              </w:rPr>
              <w:t xml:space="preserve"> Detroit Race Riots, Racial Conflicts, and Efforts to Bridge the Racial Divide </w:t>
            </w:r>
            <w:r>
              <w:rPr>
                <w:rFonts w:ascii="Times New Roman" w:eastAsia="Times New Roman" w:hAnsi="Times New Roman" w:cs="Times New Roman"/>
                <w:sz w:val="20"/>
                <w:szCs w:val="20"/>
              </w:rPr>
              <w:t>(pp. 1-27). East Lansing, MI: Michigan State University Press.</w:t>
            </w:r>
          </w:p>
          <w:p w14:paraId="5A30979D"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153551E8"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Darden, J. T. (2013). The emergence of Black political power in 1967: Impact of the civil disorders on race relations in metropolitan Detroit. In J. Darden (Ed.), </w:t>
            </w:r>
            <w:r>
              <w:rPr>
                <w:rFonts w:ascii="Times New Roman" w:eastAsia="Times New Roman" w:hAnsi="Times New Roman" w:cs="Times New Roman"/>
                <w:i/>
                <w:sz w:val="20"/>
                <w:szCs w:val="20"/>
              </w:rPr>
              <w:t>Detroit Race Riots, Racial Conflicts, and Efforts to Bridge the Racial Divide</w:t>
            </w:r>
            <w:r>
              <w:rPr>
                <w:rFonts w:ascii="Times New Roman" w:eastAsia="Times New Roman" w:hAnsi="Times New Roman" w:cs="Times New Roman"/>
                <w:sz w:val="20"/>
                <w:szCs w:val="20"/>
              </w:rPr>
              <w:t xml:space="preserve"> (pp. 93-135). East Lansing: Michigan State University Press.</w:t>
            </w:r>
          </w:p>
        </w:tc>
        <w:tc>
          <w:tcPr>
            <w:tcW w:w="2895" w:type="dxa"/>
          </w:tcPr>
          <w:p w14:paraId="3993EC07"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Schedule time to meet with group members for the first time. </w:t>
            </w:r>
          </w:p>
          <w:p w14:paraId="7AD28B9A"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As a group, submit the Final Paper Topic.</w:t>
            </w:r>
          </w:p>
          <w:p w14:paraId="7A428296"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Canvas Discussion Prompt</w:t>
            </w:r>
          </w:p>
          <w:p w14:paraId="6498A735" w14:textId="77777777" w:rsidR="006710E2" w:rsidRDefault="006710E2">
            <w:pPr>
              <w:rPr>
                <w:rFonts w:ascii="Times New Roman" w:eastAsia="Times New Roman" w:hAnsi="Times New Roman" w:cs="Times New Roman"/>
                <w:sz w:val="20"/>
                <w:szCs w:val="20"/>
              </w:rPr>
            </w:pPr>
          </w:p>
        </w:tc>
      </w:tr>
      <w:tr w:rsidR="006710E2" w14:paraId="44EF5FD0" w14:textId="77777777">
        <w:tc>
          <w:tcPr>
            <w:tcW w:w="2550" w:type="dxa"/>
          </w:tcPr>
          <w:p w14:paraId="5070422F"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3, 2021</w:t>
            </w:r>
          </w:p>
          <w:p w14:paraId="7DA7D877"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Module 4</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Dismantling Black Detroit: Bankruptcy and Emergency Management</w:t>
            </w:r>
          </w:p>
        </w:tc>
        <w:tc>
          <w:tcPr>
            <w:tcW w:w="4635" w:type="dxa"/>
          </w:tcPr>
          <w:p w14:paraId="2B2853CE"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4523C201"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Peck, J., &amp; Whiteside, H. (2016). Financializing Detroit. </w:t>
            </w:r>
            <w:r>
              <w:rPr>
                <w:rFonts w:ascii="Times New Roman" w:eastAsia="Times New Roman" w:hAnsi="Times New Roman" w:cs="Times New Roman"/>
                <w:i/>
                <w:sz w:val="20"/>
                <w:szCs w:val="20"/>
              </w:rPr>
              <w:t>Economic Geography, 92</w:t>
            </w:r>
            <w:r>
              <w:rPr>
                <w:rFonts w:ascii="Times New Roman" w:eastAsia="Times New Roman" w:hAnsi="Times New Roman" w:cs="Times New Roman"/>
                <w:sz w:val="20"/>
                <w:szCs w:val="20"/>
              </w:rPr>
              <w:t>(3). doi:10.1080/00130095.2015.1116369</w:t>
            </w:r>
          </w:p>
          <w:p w14:paraId="07D674BC" w14:textId="77777777" w:rsidR="006710E2" w:rsidRDefault="006710E2">
            <w:pPr>
              <w:rPr>
                <w:rFonts w:ascii="Times New Roman" w:eastAsia="Times New Roman" w:hAnsi="Times New Roman" w:cs="Times New Roman"/>
                <w:sz w:val="20"/>
                <w:szCs w:val="20"/>
              </w:rPr>
            </w:pPr>
          </w:p>
        </w:tc>
        <w:tc>
          <w:tcPr>
            <w:tcW w:w="2895" w:type="dxa"/>
          </w:tcPr>
          <w:p w14:paraId="49491801"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Case Study:  Emergency Management</w:t>
            </w:r>
          </w:p>
          <w:p w14:paraId="142AB1B0"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Continue working on the Final Project as a group.</w:t>
            </w:r>
          </w:p>
        </w:tc>
      </w:tr>
      <w:tr w:rsidR="006710E2" w14:paraId="22FC7623" w14:textId="77777777">
        <w:tc>
          <w:tcPr>
            <w:tcW w:w="2550" w:type="dxa"/>
          </w:tcPr>
          <w:p w14:paraId="2E3B9537"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10, 2021</w:t>
            </w:r>
          </w:p>
          <w:p w14:paraId="3ED832FA"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Module 5: </w:t>
            </w:r>
            <w:r>
              <w:rPr>
                <w:rFonts w:ascii="Times New Roman" w:eastAsia="Times New Roman" w:hAnsi="Times New Roman" w:cs="Times New Roman"/>
                <w:sz w:val="20"/>
                <w:szCs w:val="20"/>
              </w:rPr>
              <w:t xml:space="preserve"> Wealth Transfers and Land Grabs</w:t>
            </w:r>
          </w:p>
        </w:tc>
        <w:tc>
          <w:tcPr>
            <w:tcW w:w="4635" w:type="dxa"/>
          </w:tcPr>
          <w:p w14:paraId="07286C0D"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34C5F049" w14:textId="77777777" w:rsidR="006710E2" w:rsidRDefault="0015672E">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Atuahene</w:t>
            </w:r>
            <w:proofErr w:type="spellEnd"/>
            <w:r>
              <w:rPr>
                <w:rFonts w:ascii="Times New Roman" w:eastAsia="Times New Roman" w:hAnsi="Times New Roman" w:cs="Times New Roman"/>
                <w:sz w:val="20"/>
                <w:szCs w:val="20"/>
              </w:rPr>
              <w:t>, B. (2020). Predatory Cities.</w:t>
            </w:r>
            <w:r>
              <w:rPr>
                <w:rFonts w:ascii="Times New Roman" w:eastAsia="Times New Roman" w:hAnsi="Times New Roman" w:cs="Times New Roman"/>
                <w:i/>
                <w:sz w:val="20"/>
                <w:szCs w:val="20"/>
              </w:rPr>
              <w:t xml:space="preserve"> California Law Review, 108</w:t>
            </w:r>
            <w:r>
              <w:rPr>
                <w:rFonts w:ascii="Times New Roman" w:eastAsia="Times New Roman" w:hAnsi="Times New Roman" w:cs="Times New Roman"/>
                <w:sz w:val="20"/>
                <w:szCs w:val="20"/>
              </w:rPr>
              <w:t>(1), 107-182.</w:t>
            </w:r>
          </w:p>
          <w:p w14:paraId="289FF7E3"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Suggested:</w:t>
            </w:r>
          </w:p>
          <w:p w14:paraId="1BF5915D"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O'Grady, S. K. (Director). (2016). Land Grab [Video file]. Atlas Industries. Retrieved from </w:t>
            </w:r>
            <w:hyperlink r:id="rId21">
              <w:r>
                <w:rPr>
                  <w:rFonts w:ascii="Times New Roman" w:eastAsia="Times New Roman" w:hAnsi="Times New Roman" w:cs="Times New Roman"/>
                  <w:color w:val="0000FF"/>
                  <w:sz w:val="20"/>
                  <w:szCs w:val="20"/>
                  <w:u w:val="single"/>
                </w:rPr>
                <w:t>https://www.amazon.com/Land-Grab-John-Hantz/dp/B07FYJ77NP</w:t>
              </w:r>
            </w:hyperlink>
            <w:r>
              <w:rPr>
                <w:rFonts w:ascii="Times New Roman" w:eastAsia="Times New Roman" w:hAnsi="Times New Roman" w:cs="Times New Roman"/>
                <w:sz w:val="20"/>
                <w:szCs w:val="20"/>
              </w:rPr>
              <w:t xml:space="preserve"> </w:t>
            </w:r>
          </w:p>
          <w:p w14:paraId="36D664B8" w14:textId="77777777" w:rsidR="006710E2" w:rsidRDefault="006710E2">
            <w:pPr>
              <w:rPr>
                <w:rFonts w:ascii="Times New Roman" w:eastAsia="Times New Roman" w:hAnsi="Times New Roman" w:cs="Times New Roman"/>
                <w:sz w:val="20"/>
                <w:szCs w:val="20"/>
              </w:rPr>
            </w:pPr>
          </w:p>
        </w:tc>
        <w:tc>
          <w:tcPr>
            <w:tcW w:w="2895" w:type="dxa"/>
          </w:tcPr>
          <w:p w14:paraId="59E2A8B4"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Canvas Discussion Prompt</w:t>
            </w:r>
          </w:p>
          <w:p w14:paraId="676EF4A1" w14:textId="77777777" w:rsidR="006710E2" w:rsidRDefault="006710E2">
            <w:pPr>
              <w:rPr>
                <w:rFonts w:ascii="Times New Roman" w:eastAsia="Times New Roman" w:hAnsi="Times New Roman" w:cs="Times New Roman"/>
                <w:sz w:val="20"/>
                <w:szCs w:val="20"/>
              </w:rPr>
            </w:pPr>
          </w:p>
          <w:p w14:paraId="26ABAC44"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Continue working on the Final Project as a group.</w:t>
            </w:r>
          </w:p>
        </w:tc>
      </w:tr>
      <w:tr w:rsidR="006710E2" w14:paraId="5A0D0317" w14:textId="77777777">
        <w:tc>
          <w:tcPr>
            <w:tcW w:w="2550" w:type="dxa"/>
          </w:tcPr>
          <w:p w14:paraId="4A4CD07D"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17, 2021</w:t>
            </w:r>
          </w:p>
          <w:p w14:paraId="7FE738F4"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Module 6:  </w:t>
            </w:r>
            <w:r>
              <w:rPr>
                <w:rFonts w:ascii="Times New Roman" w:eastAsia="Times New Roman" w:hAnsi="Times New Roman" w:cs="Times New Roman"/>
                <w:sz w:val="20"/>
                <w:szCs w:val="20"/>
              </w:rPr>
              <w:t xml:space="preserve">Deconstructing Detroit - Mass Demolitions </w:t>
            </w:r>
          </w:p>
          <w:p w14:paraId="6480D7E8" w14:textId="77777777" w:rsidR="006710E2" w:rsidRDefault="006710E2">
            <w:pPr>
              <w:rPr>
                <w:rFonts w:ascii="Times New Roman" w:eastAsia="Times New Roman" w:hAnsi="Times New Roman" w:cs="Times New Roman"/>
                <w:sz w:val="20"/>
                <w:szCs w:val="20"/>
              </w:rPr>
            </w:pPr>
          </w:p>
        </w:tc>
        <w:tc>
          <w:tcPr>
            <w:tcW w:w="4635" w:type="dxa"/>
          </w:tcPr>
          <w:p w14:paraId="3DE7D572" w14:textId="77777777" w:rsidR="006710E2" w:rsidRDefault="0015672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01F43B0D" w14:textId="77777777" w:rsidR="006710E2" w:rsidRDefault="0015672E">
            <w:pPr>
              <w:spacing w:before="240" w:after="240"/>
              <w:rPr>
                <w:rFonts w:ascii="Times New Roman" w:eastAsia="Times New Roman" w:hAnsi="Times New Roman" w:cs="Times New Roman"/>
                <w:color w:val="1155CC"/>
                <w:sz w:val="20"/>
                <w:szCs w:val="20"/>
                <w:u w:val="single"/>
              </w:rPr>
            </w:pPr>
            <w:r>
              <w:rPr>
                <w:rFonts w:ascii="Times New Roman" w:eastAsia="Times New Roman" w:hAnsi="Times New Roman" w:cs="Times New Roman"/>
                <w:sz w:val="20"/>
                <w:szCs w:val="20"/>
              </w:rPr>
              <w:t xml:space="preserve">McDonald, K. (Director). (2014, September 24). How Detroit has streamlined its fight against blight [Video file]. In </w:t>
            </w:r>
            <w:r>
              <w:rPr>
                <w:rFonts w:ascii="Times New Roman" w:eastAsia="Times New Roman" w:hAnsi="Times New Roman" w:cs="Times New Roman"/>
                <w:i/>
                <w:sz w:val="20"/>
                <w:szCs w:val="20"/>
              </w:rPr>
              <w:t xml:space="preserve">PBS </w:t>
            </w:r>
            <w:proofErr w:type="spellStart"/>
            <w:r>
              <w:rPr>
                <w:rFonts w:ascii="Times New Roman" w:eastAsia="Times New Roman" w:hAnsi="Times New Roman" w:cs="Times New Roman"/>
                <w:i/>
                <w:sz w:val="20"/>
                <w:szCs w:val="20"/>
              </w:rPr>
              <w:t>Newshour</w:t>
            </w:r>
            <w:proofErr w:type="spellEnd"/>
            <w:r>
              <w:rPr>
                <w:rFonts w:ascii="Times New Roman" w:eastAsia="Times New Roman" w:hAnsi="Times New Roman" w:cs="Times New Roman"/>
                <w:sz w:val="20"/>
                <w:szCs w:val="20"/>
              </w:rPr>
              <w:t xml:space="preserve">. Available from </w:t>
            </w:r>
            <w:hyperlink r:id="rId22">
              <w:r>
                <w:rPr>
                  <w:rFonts w:ascii="Times New Roman" w:eastAsia="Times New Roman" w:hAnsi="Times New Roman" w:cs="Times New Roman"/>
                  <w:color w:val="1155CC"/>
                  <w:sz w:val="20"/>
                  <w:szCs w:val="20"/>
                  <w:u w:val="single"/>
                </w:rPr>
                <w:t>www.youtube.com/watch?v=43ldAQhjkdY</w:t>
              </w:r>
            </w:hyperlink>
          </w:p>
          <w:p w14:paraId="118A23E3" w14:textId="77777777" w:rsidR="006710E2" w:rsidRDefault="0015672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Stafford, K., &amp; Tanner, K. (2020). Children were at risk so Detroit promised to halt demolitions. But that didn't happen. Retrieved from </w:t>
            </w:r>
            <w:hyperlink r:id="rId23">
              <w:r>
                <w:rPr>
                  <w:rFonts w:ascii="Times New Roman" w:eastAsia="Times New Roman" w:hAnsi="Times New Roman" w:cs="Times New Roman"/>
                  <w:color w:val="1155CC"/>
                  <w:sz w:val="20"/>
                  <w:szCs w:val="20"/>
                  <w:u w:val="single"/>
                </w:rPr>
                <w:t>https://www.freep.com/in-depth/news/investigations/2020/10/16/detroit-demolitions-stopped-neighborhoods-lead/5975230002/</w:t>
              </w:r>
            </w:hyperlink>
          </w:p>
          <w:p w14:paraId="7B8F7DDA" w14:textId="77777777" w:rsidR="006710E2" w:rsidRDefault="0015672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Stafford, K. (2019, November 08). Detroit demolition program mismanaged, riddled with problems, auditor says. Retrieved from </w:t>
            </w:r>
            <w:hyperlink r:id="rId24">
              <w:r>
                <w:rPr>
                  <w:rFonts w:ascii="Times New Roman" w:eastAsia="Times New Roman" w:hAnsi="Times New Roman" w:cs="Times New Roman"/>
                  <w:color w:val="1155CC"/>
                  <w:sz w:val="20"/>
                  <w:szCs w:val="20"/>
                  <w:u w:val="single"/>
                </w:rPr>
                <w:t>https://www.freep.com/story/news/local/michigan/detroit/2019/11/08/detroit-demolition-auditor-general-report/2522761001/</w:t>
              </w:r>
            </w:hyperlink>
          </w:p>
        </w:tc>
        <w:tc>
          <w:tcPr>
            <w:tcW w:w="2895" w:type="dxa"/>
          </w:tcPr>
          <w:p w14:paraId="4ADC027D"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Case Study:  Problem Analysis I - Proposal N </w:t>
            </w:r>
          </w:p>
          <w:p w14:paraId="75585DA2"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Continue working on the Final Project as a group.</w:t>
            </w:r>
          </w:p>
        </w:tc>
      </w:tr>
      <w:tr w:rsidR="006710E2" w14:paraId="7C097BDD" w14:textId="77777777">
        <w:tc>
          <w:tcPr>
            <w:tcW w:w="2550" w:type="dxa"/>
          </w:tcPr>
          <w:p w14:paraId="403C7148"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February 24, 2021</w:t>
            </w:r>
          </w:p>
          <w:p w14:paraId="69D2AE85"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Module 7:</w:t>
            </w:r>
            <w:r>
              <w:rPr>
                <w:rFonts w:ascii="Times New Roman" w:eastAsia="Times New Roman" w:hAnsi="Times New Roman" w:cs="Times New Roman"/>
                <w:sz w:val="20"/>
                <w:szCs w:val="20"/>
              </w:rPr>
              <w:t xml:space="preserve">  Food Systems </w:t>
            </w:r>
          </w:p>
        </w:tc>
        <w:tc>
          <w:tcPr>
            <w:tcW w:w="4635" w:type="dxa"/>
          </w:tcPr>
          <w:p w14:paraId="527E1C93" w14:textId="77777777" w:rsidR="006710E2" w:rsidRDefault="0015672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4B1B21B2" w14:textId="77777777" w:rsidR="006710E2" w:rsidRDefault="0015672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White, M. M. (2011). D-Town Farm: African American resistance to food insecurity and the transformation of Detroit. </w:t>
            </w:r>
            <w:r>
              <w:rPr>
                <w:rFonts w:ascii="Times New Roman" w:eastAsia="Times New Roman" w:hAnsi="Times New Roman" w:cs="Times New Roman"/>
                <w:i/>
                <w:sz w:val="20"/>
                <w:szCs w:val="20"/>
              </w:rPr>
              <w:t>Environmental Practice 13</w:t>
            </w:r>
            <w:r>
              <w:rPr>
                <w:rFonts w:ascii="Times New Roman" w:eastAsia="Times New Roman" w:hAnsi="Times New Roman" w:cs="Times New Roman"/>
                <w:sz w:val="20"/>
                <w:szCs w:val="20"/>
              </w:rPr>
              <w:t xml:space="preserve">(4), 406–417, doi:10.1017/s1466046611000408. </w:t>
            </w:r>
          </w:p>
          <w:p w14:paraId="6AE891E3" w14:textId="77777777" w:rsidR="006710E2" w:rsidRDefault="0015672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Taylor, D. E., and </w:t>
            </w:r>
            <w:proofErr w:type="spellStart"/>
            <w:r>
              <w:rPr>
                <w:rFonts w:ascii="Times New Roman" w:eastAsia="Times New Roman" w:hAnsi="Times New Roman" w:cs="Times New Roman"/>
                <w:sz w:val="20"/>
                <w:szCs w:val="20"/>
              </w:rPr>
              <w:t>Ard</w:t>
            </w:r>
            <w:proofErr w:type="spellEnd"/>
            <w:r>
              <w:rPr>
                <w:rFonts w:ascii="Times New Roman" w:eastAsia="Times New Roman" w:hAnsi="Times New Roman" w:cs="Times New Roman"/>
                <w:sz w:val="20"/>
                <w:szCs w:val="20"/>
              </w:rPr>
              <w:t xml:space="preserve">, K. J. (2015). Food availability and the food desert frame in Detroit: An overview of the city's food system. </w:t>
            </w:r>
            <w:r>
              <w:rPr>
                <w:rFonts w:ascii="Times New Roman" w:eastAsia="Times New Roman" w:hAnsi="Times New Roman" w:cs="Times New Roman"/>
                <w:i/>
                <w:sz w:val="20"/>
                <w:szCs w:val="20"/>
              </w:rPr>
              <w:t>Environmental Practice 17</w:t>
            </w:r>
            <w:r>
              <w:rPr>
                <w:rFonts w:ascii="Times New Roman" w:eastAsia="Times New Roman" w:hAnsi="Times New Roman" w:cs="Times New Roman"/>
                <w:sz w:val="20"/>
                <w:szCs w:val="20"/>
              </w:rPr>
              <w:t xml:space="preserve">(2), 102–133. doi:10.1017/s1466046614000544. </w:t>
            </w:r>
          </w:p>
        </w:tc>
        <w:tc>
          <w:tcPr>
            <w:tcW w:w="2895" w:type="dxa"/>
          </w:tcPr>
          <w:p w14:paraId="7731A4B4"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Canvas Discussion Prompt</w:t>
            </w:r>
          </w:p>
          <w:p w14:paraId="46887551"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Continue working on the Final Project as a group.</w:t>
            </w:r>
          </w:p>
        </w:tc>
      </w:tr>
      <w:tr w:rsidR="006710E2" w14:paraId="05898C2F" w14:textId="77777777">
        <w:trPr>
          <w:trHeight w:val="200"/>
        </w:trPr>
        <w:tc>
          <w:tcPr>
            <w:tcW w:w="10080" w:type="dxa"/>
            <w:gridSpan w:val="3"/>
            <w:vAlign w:val="center"/>
          </w:tcPr>
          <w:p w14:paraId="12E1CC84" w14:textId="77777777" w:rsidR="006710E2" w:rsidRDefault="0015672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BREAK (Academic Holiday).</w:t>
            </w:r>
          </w:p>
          <w:p w14:paraId="7B6FA7E9" w14:textId="77777777" w:rsidR="006710E2" w:rsidRDefault="0015672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Classes.</w:t>
            </w:r>
          </w:p>
        </w:tc>
      </w:tr>
      <w:tr w:rsidR="006710E2" w14:paraId="2EC1A7D3" w14:textId="77777777">
        <w:tc>
          <w:tcPr>
            <w:tcW w:w="2550" w:type="dxa"/>
          </w:tcPr>
          <w:p w14:paraId="08D3A857"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March 10, 2021</w:t>
            </w:r>
          </w:p>
          <w:p w14:paraId="3AEDCD19"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Module 8: </w:t>
            </w:r>
            <w:r>
              <w:rPr>
                <w:rFonts w:ascii="Times New Roman" w:eastAsia="Times New Roman" w:hAnsi="Times New Roman" w:cs="Times New Roman"/>
                <w:sz w:val="20"/>
                <w:szCs w:val="20"/>
              </w:rPr>
              <w:t>Water Rights</w:t>
            </w:r>
          </w:p>
        </w:tc>
        <w:tc>
          <w:tcPr>
            <w:tcW w:w="4635" w:type="dxa"/>
          </w:tcPr>
          <w:p w14:paraId="4FE21A76" w14:textId="77777777" w:rsidR="006710E2" w:rsidRDefault="0015672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301E0DAA" w14:textId="77777777" w:rsidR="006710E2" w:rsidRDefault="0015672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Clark, C. (2020). Race, austerity and water justice in the United States. In F. </w:t>
            </w:r>
            <w:proofErr w:type="spellStart"/>
            <w:r>
              <w:rPr>
                <w:rFonts w:ascii="Times New Roman" w:eastAsia="Times New Roman" w:hAnsi="Times New Roman" w:cs="Times New Roman"/>
                <w:sz w:val="20"/>
                <w:szCs w:val="20"/>
              </w:rPr>
              <w:t>Sulana</w:t>
            </w:r>
            <w:proofErr w:type="spellEnd"/>
            <w:r>
              <w:rPr>
                <w:rFonts w:ascii="Times New Roman" w:eastAsia="Times New Roman" w:hAnsi="Times New Roman" w:cs="Times New Roman"/>
                <w:sz w:val="20"/>
                <w:szCs w:val="20"/>
              </w:rPr>
              <w:t xml:space="preserve"> &amp; A. Loftus (Eds.) </w:t>
            </w:r>
            <w:r>
              <w:rPr>
                <w:rFonts w:ascii="Times New Roman" w:eastAsia="Times New Roman" w:hAnsi="Times New Roman" w:cs="Times New Roman"/>
                <w:i/>
                <w:sz w:val="20"/>
                <w:szCs w:val="20"/>
              </w:rPr>
              <w:t>Water politics: Governance, justice, and the right to water</w:t>
            </w:r>
            <w:r>
              <w:rPr>
                <w:rFonts w:ascii="Times New Roman" w:eastAsia="Times New Roman" w:hAnsi="Times New Roman" w:cs="Times New Roman"/>
                <w:sz w:val="20"/>
                <w:szCs w:val="20"/>
              </w:rPr>
              <w:t xml:space="preserve">. Routledge (pp. 175–185). </w:t>
            </w:r>
          </w:p>
          <w:p w14:paraId="0BFF02B6" w14:textId="77777777" w:rsidR="006710E2" w:rsidRDefault="0015672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Suggested:</w:t>
            </w:r>
          </w:p>
          <w:p w14:paraId="5117AC53" w14:textId="77777777" w:rsidR="006710E2" w:rsidRDefault="0015672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Rector, J. J. (2017). Accumulating risk: Environmental justice and the history of capitalism in Detroit, 1880-2015. </w:t>
            </w:r>
            <w:r>
              <w:rPr>
                <w:rFonts w:ascii="Times New Roman" w:eastAsia="Times New Roman" w:hAnsi="Times New Roman" w:cs="Times New Roman"/>
                <w:i/>
                <w:sz w:val="20"/>
                <w:szCs w:val="20"/>
              </w:rPr>
              <w:t>Wayne State University Dissertation</w:t>
            </w:r>
            <w:r>
              <w:rPr>
                <w:rFonts w:ascii="Times New Roman" w:eastAsia="Times New Roman" w:hAnsi="Times New Roman" w:cs="Times New Roman"/>
                <w:sz w:val="20"/>
                <w:szCs w:val="20"/>
              </w:rPr>
              <w:t>, pp. 20–75, 305-368</w:t>
            </w:r>
          </w:p>
        </w:tc>
        <w:tc>
          <w:tcPr>
            <w:tcW w:w="2895" w:type="dxa"/>
          </w:tcPr>
          <w:p w14:paraId="143ACC70"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Group Outline for Final Project Due</w:t>
            </w:r>
          </w:p>
        </w:tc>
      </w:tr>
      <w:tr w:rsidR="006710E2" w14:paraId="0A1FE4A2" w14:textId="77777777">
        <w:tc>
          <w:tcPr>
            <w:tcW w:w="2550" w:type="dxa"/>
          </w:tcPr>
          <w:p w14:paraId="565019E6"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March 17, 2021</w:t>
            </w:r>
          </w:p>
          <w:p w14:paraId="59FE7AFF"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Module 9: </w:t>
            </w:r>
            <w:r>
              <w:rPr>
                <w:rFonts w:ascii="Times New Roman" w:eastAsia="Times New Roman" w:hAnsi="Times New Roman" w:cs="Times New Roman"/>
                <w:sz w:val="20"/>
                <w:szCs w:val="20"/>
              </w:rPr>
              <w:t xml:space="preserve"> Affordable Housing </w:t>
            </w:r>
          </w:p>
        </w:tc>
        <w:tc>
          <w:tcPr>
            <w:tcW w:w="4635" w:type="dxa"/>
          </w:tcPr>
          <w:p w14:paraId="12C17ECD" w14:textId="77777777" w:rsidR="006710E2" w:rsidRDefault="0015672E">
            <w:pPr>
              <w:rPr>
                <w:rFonts w:ascii="Times New Roman" w:eastAsia="Times New Roman" w:hAnsi="Times New Roman" w:cs="Times New Roman"/>
                <w:b/>
                <w:color w:val="1695D2"/>
                <w:sz w:val="21"/>
                <w:szCs w:val="21"/>
              </w:rPr>
            </w:pPr>
            <w:proofErr w:type="spellStart"/>
            <w:r>
              <w:rPr>
                <w:rFonts w:ascii="Times New Roman" w:eastAsia="Times New Roman" w:hAnsi="Times New Roman" w:cs="Times New Roman"/>
                <w:sz w:val="20"/>
                <w:szCs w:val="20"/>
              </w:rPr>
              <w:lastRenderedPageBreak/>
              <w:t>Poething</w:t>
            </w:r>
            <w:proofErr w:type="spellEnd"/>
            <w:r>
              <w:rPr>
                <w:rFonts w:ascii="Times New Roman" w:eastAsia="Times New Roman" w:hAnsi="Times New Roman" w:cs="Times New Roman"/>
                <w:sz w:val="20"/>
                <w:szCs w:val="20"/>
              </w:rPr>
              <w:t>, E.C.</w:t>
            </w:r>
            <w:proofErr w:type="gramStart"/>
            <w:r>
              <w:rPr>
                <w:rFonts w:ascii="Times New Roman" w:eastAsia="Times New Roman" w:hAnsi="Times New Roman" w:cs="Times New Roman"/>
                <w:sz w:val="20"/>
                <w:szCs w:val="20"/>
              </w:rPr>
              <w:t>,  Schilling</w:t>
            </w:r>
            <w:proofErr w:type="gramEnd"/>
            <w:r>
              <w:rPr>
                <w:rFonts w:ascii="Times New Roman" w:eastAsia="Times New Roman" w:hAnsi="Times New Roman" w:cs="Times New Roman"/>
                <w:sz w:val="20"/>
                <w:szCs w:val="20"/>
              </w:rPr>
              <w:t xml:space="preserve">, J.,  Goodman L., Bai, B., </w:t>
            </w:r>
            <w:proofErr w:type="spellStart"/>
            <w:r>
              <w:rPr>
                <w:rFonts w:ascii="Times New Roman" w:eastAsia="Times New Roman" w:hAnsi="Times New Roman" w:cs="Times New Roman"/>
                <w:sz w:val="20"/>
                <w:szCs w:val="20"/>
              </w:rPr>
              <w:t>Gaster</w:t>
            </w:r>
            <w:proofErr w:type="spellEnd"/>
            <w:r>
              <w:rPr>
                <w:rFonts w:ascii="Times New Roman" w:eastAsia="Times New Roman" w:hAnsi="Times New Roman" w:cs="Times New Roman"/>
                <w:sz w:val="20"/>
                <w:szCs w:val="20"/>
              </w:rPr>
              <w:t xml:space="preserve">, J. </w:t>
            </w:r>
            <w:proofErr w:type="spellStart"/>
            <w:r>
              <w:rPr>
                <w:rFonts w:ascii="Times New Roman" w:eastAsia="Times New Roman" w:hAnsi="Times New Roman" w:cs="Times New Roman"/>
                <w:sz w:val="20"/>
                <w:szCs w:val="20"/>
              </w:rPr>
              <w:t>Pendall</w:t>
            </w:r>
            <w:proofErr w:type="spellEnd"/>
            <w:r>
              <w:rPr>
                <w:rFonts w:ascii="Times New Roman" w:eastAsia="Times New Roman" w:hAnsi="Times New Roman" w:cs="Times New Roman"/>
                <w:sz w:val="20"/>
                <w:szCs w:val="20"/>
              </w:rPr>
              <w:t xml:space="preserve">, R. &amp; </w:t>
            </w:r>
            <w:proofErr w:type="spellStart"/>
            <w:r>
              <w:rPr>
                <w:rFonts w:ascii="Times New Roman" w:eastAsia="Times New Roman" w:hAnsi="Times New Roman" w:cs="Times New Roman"/>
                <w:sz w:val="20"/>
                <w:szCs w:val="20"/>
              </w:rPr>
              <w:t>Fazilli</w:t>
            </w:r>
            <w:proofErr w:type="spellEnd"/>
            <w:r>
              <w:rPr>
                <w:rFonts w:ascii="Times New Roman" w:eastAsia="Times New Roman" w:hAnsi="Times New Roman" w:cs="Times New Roman"/>
                <w:sz w:val="20"/>
                <w:szCs w:val="20"/>
              </w:rPr>
              <w:t xml:space="preserve">, S. The Detroit </w:t>
            </w:r>
            <w:r>
              <w:rPr>
                <w:rFonts w:ascii="Times New Roman" w:eastAsia="Times New Roman" w:hAnsi="Times New Roman" w:cs="Times New Roman"/>
                <w:sz w:val="20"/>
                <w:szCs w:val="20"/>
              </w:rPr>
              <w:lastRenderedPageBreak/>
              <w:t>Housing Market: Challenges and Innovations for a Path Forward</w:t>
            </w:r>
            <w:r>
              <w:rPr>
                <w:rFonts w:ascii="Times New Roman" w:eastAsia="Times New Roman" w:hAnsi="Times New Roman" w:cs="Times New Roman"/>
                <w:b/>
                <w:color w:val="1695D2"/>
                <w:sz w:val="21"/>
                <w:szCs w:val="21"/>
              </w:rPr>
              <w:t xml:space="preserve">. </w:t>
            </w:r>
            <w:r>
              <w:rPr>
                <w:rFonts w:ascii="Times New Roman" w:eastAsia="Times New Roman" w:hAnsi="Times New Roman" w:cs="Times New Roman"/>
                <w:sz w:val="20"/>
                <w:szCs w:val="20"/>
              </w:rPr>
              <w:t>Urban Institute</w:t>
            </w:r>
          </w:p>
        </w:tc>
        <w:tc>
          <w:tcPr>
            <w:tcW w:w="2895" w:type="dxa"/>
          </w:tcPr>
          <w:p w14:paraId="242A431C"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Canvas Discussion Prompt</w:t>
            </w:r>
          </w:p>
          <w:p w14:paraId="045D4B56"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Continue working on the Final Project as a group.</w:t>
            </w:r>
          </w:p>
        </w:tc>
      </w:tr>
      <w:tr w:rsidR="006710E2" w14:paraId="5C4DC5F3" w14:textId="77777777">
        <w:tc>
          <w:tcPr>
            <w:tcW w:w="2550" w:type="dxa"/>
          </w:tcPr>
          <w:p w14:paraId="0492CBC9"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March 24, 2021</w:t>
            </w:r>
          </w:p>
          <w:p w14:paraId="0EA08296"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Module 10:</w:t>
            </w:r>
            <w:r>
              <w:rPr>
                <w:rFonts w:ascii="Times New Roman" w:eastAsia="Times New Roman" w:hAnsi="Times New Roman" w:cs="Times New Roman"/>
                <w:sz w:val="20"/>
                <w:szCs w:val="20"/>
              </w:rPr>
              <w:t xml:space="preserve">  Air Quality and Soil Contamination</w:t>
            </w:r>
          </w:p>
        </w:tc>
        <w:tc>
          <w:tcPr>
            <w:tcW w:w="4635" w:type="dxa"/>
          </w:tcPr>
          <w:p w14:paraId="3EBE808B" w14:textId="77777777" w:rsidR="006710E2" w:rsidRDefault="0015672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Rector, J. J. (2017). Accumulating risk: Environmental justice and the history of capitalism in Detroit, 1880-2015. </w:t>
            </w:r>
            <w:r>
              <w:rPr>
                <w:rFonts w:ascii="Times New Roman" w:eastAsia="Times New Roman" w:hAnsi="Times New Roman" w:cs="Times New Roman"/>
                <w:i/>
                <w:sz w:val="20"/>
                <w:szCs w:val="20"/>
              </w:rPr>
              <w:t>Wayne State University Dissertation</w:t>
            </w:r>
          </w:p>
        </w:tc>
        <w:tc>
          <w:tcPr>
            <w:tcW w:w="2895" w:type="dxa"/>
          </w:tcPr>
          <w:p w14:paraId="2D563C59"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Case Study:  FCA Expansion</w:t>
            </w:r>
          </w:p>
          <w:p w14:paraId="6055F2BA"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Continue working on the Final Project as a group.</w:t>
            </w:r>
          </w:p>
        </w:tc>
      </w:tr>
      <w:tr w:rsidR="006710E2" w14:paraId="7A1854B3" w14:textId="77777777">
        <w:tc>
          <w:tcPr>
            <w:tcW w:w="2550" w:type="dxa"/>
          </w:tcPr>
          <w:p w14:paraId="2EAFE933"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March 31 2021</w:t>
            </w:r>
          </w:p>
          <w:p w14:paraId="2D920EEA"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Module 11:</w:t>
            </w:r>
            <w:r>
              <w:rPr>
                <w:rFonts w:ascii="Times New Roman" w:eastAsia="Times New Roman" w:hAnsi="Times New Roman" w:cs="Times New Roman"/>
                <w:sz w:val="20"/>
                <w:szCs w:val="20"/>
              </w:rPr>
              <w:t xml:space="preserve">  Green Infrastructure and </w:t>
            </w:r>
            <w:proofErr w:type="spellStart"/>
            <w:r>
              <w:rPr>
                <w:rFonts w:ascii="Times New Roman" w:eastAsia="Times New Roman" w:hAnsi="Times New Roman" w:cs="Times New Roman"/>
                <w:sz w:val="20"/>
                <w:szCs w:val="20"/>
              </w:rPr>
              <w:t>Stormwater</w:t>
            </w:r>
            <w:proofErr w:type="spellEnd"/>
            <w:r>
              <w:rPr>
                <w:rFonts w:ascii="Times New Roman" w:eastAsia="Times New Roman" w:hAnsi="Times New Roman" w:cs="Times New Roman"/>
                <w:sz w:val="20"/>
                <w:szCs w:val="20"/>
              </w:rPr>
              <w:t xml:space="preserve"> Management</w:t>
            </w:r>
          </w:p>
        </w:tc>
        <w:tc>
          <w:tcPr>
            <w:tcW w:w="4635" w:type="dxa"/>
          </w:tcPr>
          <w:p w14:paraId="5752E220" w14:textId="77777777" w:rsidR="006710E2" w:rsidRDefault="0015672E">
            <w:pPr>
              <w:spacing w:before="240" w:after="240"/>
              <w:rPr>
                <w:rFonts w:ascii="Helvetica Neue" w:eastAsia="Helvetica Neue" w:hAnsi="Helvetica Neue" w:cs="Helvetica Neue"/>
                <w:color w:val="555555"/>
                <w:sz w:val="21"/>
                <w:szCs w:val="21"/>
              </w:rPr>
            </w:pPr>
            <w:proofErr w:type="spellStart"/>
            <w:r>
              <w:rPr>
                <w:rFonts w:ascii="Times New Roman" w:eastAsia="Times New Roman" w:hAnsi="Times New Roman" w:cs="Times New Roman"/>
                <w:sz w:val="20"/>
                <w:szCs w:val="20"/>
              </w:rPr>
              <w:t>Meerow</w:t>
            </w:r>
            <w:proofErr w:type="spellEnd"/>
            <w:r>
              <w:rPr>
                <w:rFonts w:ascii="Times New Roman" w:eastAsia="Times New Roman" w:hAnsi="Times New Roman" w:cs="Times New Roman"/>
                <w:sz w:val="20"/>
                <w:szCs w:val="20"/>
              </w:rPr>
              <w:t xml:space="preserve">, S., &amp; Newell, J. P. (2016). Spatial planning for multifunctional green infrastructure: Growing resilience in Detroit. </w:t>
            </w:r>
            <w:r>
              <w:rPr>
                <w:rFonts w:ascii="Times New Roman" w:eastAsia="Times New Roman" w:hAnsi="Times New Roman" w:cs="Times New Roman"/>
                <w:i/>
                <w:sz w:val="20"/>
                <w:szCs w:val="20"/>
              </w:rPr>
              <w:t>Landscape and Urban Planning, 159</w:t>
            </w:r>
            <w:r>
              <w:rPr>
                <w:rFonts w:ascii="Times New Roman" w:eastAsia="Times New Roman" w:hAnsi="Times New Roman" w:cs="Times New Roman"/>
                <w:sz w:val="20"/>
                <w:szCs w:val="20"/>
              </w:rPr>
              <w:t>(29), 62–75, doi:10.1016/j.landurbplan.2016.10.005</w:t>
            </w:r>
          </w:p>
        </w:tc>
        <w:tc>
          <w:tcPr>
            <w:tcW w:w="2895" w:type="dxa"/>
          </w:tcPr>
          <w:p w14:paraId="21B9CB88"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Canvas Discussion Prompt</w:t>
            </w:r>
          </w:p>
          <w:p w14:paraId="6FC1D514"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Continue working on the Final Project as a group.</w:t>
            </w:r>
          </w:p>
        </w:tc>
      </w:tr>
      <w:tr w:rsidR="006710E2" w14:paraId="7AB7EA04" w14:textId="77777777">
        <w:tc>
          <w:tcPr>
            <w:tcW w:w="2550" w:type="dxa"/>
          </w:tcPr>
          <w:p w14:paraId="127661B9"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April 7, 2021</w:t>
            </w:r>
          </w:p>
          <w:p w14:paraId="628FB213"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Module 12:  </w:t>
            </w:r>
            <w:r>
              <w:rPr>
                <w:rFonts w:ascii="Times New Roman" w:eastAsia="Times New Roman" w:hAnsi="Times New Roman" w:cs="Times New Roman"/>
                <w:sz w:val="20"/>
                <w:szCs w:val="20"/>
              </w:rPr>
              <w:t>Building Power</w:t>
            </w:r>
          </w:p>
        </w:tc>
        <w:tc>
          <w:tcPr>
            <w:tcW w:w="4635" w:type="dxa"/>
          </w:tcPr>
          <w:p w14:paraId="3DAF61C3" w14:textId="77777777" w:rsidR="006710E2" w:rsidRDefault="0015672E">
            <w:pPr>
              <w:spacing w:before="240" w:after="240"/>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“Making Urban Greening Sustainable.” </w:t>
            </w:r>
            <w:r>
              <w:rPr>
                <w:rFonts w:ascii="Times New Roman" w:eastAsia="Times New Roman" w:hAnsi="Times New Roman" w:cs="Times New Roman"/>
                <w:i/>
                <w:sz w:val="20"/>
                <w:szCs w:val="20"/>
              </w:rPr>
              <w:t>Green Gentrification: Urban Sustainability and the Struggle for Environmental Justice</w:t>
            </w:r>
            <w:r>
              <w:rPr>
                <w:rFonts w:ascii="Times New Roman" w:eastAsia="Times New Roman" w:hAnsi="Times New Roman" w:cs="Times New Roman"/>
                <w:sz w:val="20"/>
                <w:szCs w:val="20"/>
              </w:rPr>
              <w:t xml:space="preserve">, by Kenneth Alan Gould and Tammy L. Lewis, Routledge, 2017, pp. 151–172. </w:t>
            </w:r>
          </w:p>
          <w:p w14:paraId="0C464E09" w14:textId="77777777" w:rsidR="006710E2" w:rsidRDefault="006710E2">
            <w:pPr>
              <w:rPr>
                <w:rFonts w:ascii="Times New Roman" w:eastAsia="Times New Roman" w:hAnsi="Times New Roman" w:cs="Times New Roman"/>
                <w:sz w:val="20"/>
                <w:szCs w:val="20"/>
              </w:rPr>
            </w:pPr>
          </w:p>
          <w:p w14:paraId="002C5ABB" w14:textId="77777777" w:rsidR="006710E2" w:rsidRDefault="006710E2">
            <w:pPr>
              <w:rPr>
                <w:rFonts w:ascii="Times New Roman" w:eastAsia="Times New Roman" w:hAnsi="Times New Roman" w:cs="Times New Roman"/>
                <w:sz w:val="20"/>
                <w:szCs w:val="20"/>
              </w:rPr>
            </w:pPr>
          </w:p>
        </w:tc>
        <w:tc>
          <w:tcPr>
            <w:tcW w:w="2895" w:type="dxa"/>
          </w:tcPr>
          <w:p w14:paraId="40A178E6"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Canvas Discussion Prompt</w:t>
            </w:r>
          </w:p>
          <w:p w14:paraId="0DA7D58B"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Continue working on the Final Project as a group.</w:t>
            </w:r>
          </w:p>
        </w:tc>
      </w:tr>
      <w:tr w:rsidR="006710E2" w14:paraId="7ED1921A" w14:textId="77777777">
        <w:tc>
          <w:tcPr>
            <w:tcW w:w="2550" w:type="dxa"/>
          </w:tcPr>
          <w:p w14:paraId="7C99A851"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April 14, 2021</w:t>
            </w:r>
          </w:p>
          <w:p w14:paraId="2DDB17D9"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Module 13</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Sustainable Social Wellbeing</w:t>
            </w:r>
          </w:p>
        </w:tc>
        <w:tc>
          <w:tcPr>
            <w:tcW w:w="4635" w:type="dxa"/>
          </w:tcPr>
          <w:p w14:paraId="492EB360" w14:textId="77777777" w:rsidR="006710E2" w:rsidRDefault="0015672E">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Niekerk</w:t>
            </w:r>
            <w:proofErr w:type="spellEnd"/>
            <w:r>
              <w:rPr>
                <w:rFonts w:ascii="Times New Roman" w:eastAsia="Times New Roman" w:hAnsi="Times New Roman" w:cs="Times New Roman"/>
                <w:sz w:val="20"/>
                <w:szCs w:val="20"/>
              </w:rPr>
              <w:t xml:space="preserve">, A. J. (2020). Inclusive Economic Sustainability: SDGs and Global Inequality. </w:t>
            </w:r>
            <w:r>
              <w:rPr>
                <w:rFonts w:ascii="Times New Roman" w:eastAsia="Times New Roman" w:hAnsi="Times New Roman" w:cs="Times New Roman"/>
                <w:i/>
                <w:sz w:val="20"/>
                <w:szCs w:val="20"/>
              </w:rPr>
              <w:t>Sustainability,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12</w:t>
            </w:r>
            <w:r>
              <w:rPr>
                <w:rFonts w:ascii="Times New Roman" w:eastAsia="Times New Roman" w:hAnsi="Times New Roman" w:cs="Times New Roman"/>
                <w:sz w:val="20"/>
                <w:szCs w:val="20"/>
              </w:rPr>
              <w:t>(13), 5427. doi:10.3390/su12135427</w:t>
            </w:r>
          </w:p>
        </w:tc>
        <w:tc>
          <w:tcPr>
            <w:tcW w:w="2895" w:type="dxa"/>
          </w:tcPr>
          <w:p w14:paraId="1FA45806" w14:textId="77777777" w:rsidR="006710E2" w:rsidRDefault="0015672E">
            <w:pPr>
              <w:rPr>
                <w:rFonts w:ascii="Times New Roman" w:eastAsia="Times New Roman" w:hAnsi="Times New Roman" w:cs="Times New Roman"/>
                <w:sz w:val="20"/>
                <w:szCs w:val="20"/>
              </w:rPr>
            </w:pPr>
            <w:r>
              <w:rPr>
                <w:rFonts w:ascii="Times New Roman" w:eastAsia="Times New Roman" w:hAnsi="Times New Roman" w:cs="Times New Roman"/>
                <w:sz w:val="20"/>
                <w:szCs w:val="20"/>
              </w:rPr>
              <w:t>Final Project due April 26, 2021, 11:59 PM ET</w:t>
            </w:r>
          </w:p>
        </w:tc>
      </w:tr>
    </w:tbl>
    <w:p w14:paraId="48DEEAED" w14:textId="77777777" w:rsidR="006710E2" w:rsidRDefault="006710E2">
      <w:pPr>
        <w:rPr>
          <w:rFonts w:ascii="Times New Roman" w:eastAsia="Times New Roman" w:hAnsi="Times New Roman" w:cs="Times New Roman"/>
        </w:rPr>
      </w:pPr>
    </w:p>
    <w:sectPr w:rsidR="006710E2">
      <w:headerReference w:type="even" r:id="rId25"/>
      <w:headerReference w:type="default" r:id="rId26"/>
      <w:footerReference w:type="even" r:id="rId27"/>
      <w:footerReference w:type="default" r:id="rId28"/>
      <w:headerReference w:type="first" r:id="rId29"/>
      <w:footerReference w:type="first" r:id="rId30"/>
      <w:pgSz w:w="12240" w:h="15840"/>
      <w:pgMar w:top="1800" w:right="907" w:bottom="720" w:left="907" w:header="117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498BE" w14:textId="77777777" w:rsidR="0032522F" w:rsidRDefault="0032522F">
      <w:pPr>
        <w:spacing w:after="0" w:line="240" w:lineRule="auto"/>
      </w:pPr>
      <w:r>
        <w:separator/>
      </w:r>
    </w:p>
  </w:endnote>
  <w:endnote w:type="continuationSeparator" w:id="0">
    <w:p w14:paraId="4393CB61" w14:textId="77777777" w:rsidR="0032522F" w:rsidRDefault="0032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oto Sans Symbols">
    <w:altName w:val="Calibri"/>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D8DCC" w14:textId="77777777" w:rsidR="006710E2" w:rsidRDefault="006710E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EC06F" w14:textId="77777777" w:rsidR="006710E2" w:rsidRDefault="0015672E">
    <w:pPr>
      <w:tabs>
        <w:tab w:val="center" w:pos="4320"/>
        <w:tab w:val="right" w:pos="8640"/>
      </w:tabs>
      <w:spacing w:after="0" w:line="240" w:lineRule="auto"/>
      <w:jc w:val="right"/>
      <w:rPr>
        <w:rFonts w:ascii="Times New Roman" w:eastAsia="Times New Roman" w:hAnsi="Times New Roman" w:cs="Times New Roman"/>
      </w:rPr>
    </w:pPr>
    <w:r>
      <w:rPr>
        <w:rFonts w:ascii="Times New Roman" w:eastAsia="Times New Roman" w:hAnsi="Times New Roman" w:cs="Times New Roman"/>
        <w:sz w:val="16"/>
        <w:szCs w:val="16"/>
      </w:rPr>
      <w:t xml:space="preserve">Page |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778E5">
      <w:rPr>
        <w:rFonts w:ascii="Times New Roman" w:eastAsia="Times New Roman" w:hAnsi="Times New Roman" w:cs="Times New Roman"/>
        <w:noProof/>
      </w:rPr>
      <w:t>1</w:t>
    </w:r>
    <w:r>
      <w:rPr>
        <w:rFonts w:ascii="Times New Roman" w:eastAsia="Times New Roman" w:hAnsi="Times New Roman" w:cs="Times New Roman"/>
      </w:rPr>
      <w:fldChar w:fldCharType="end"/>
    </w:r>
  </w:p>
  <w:p w14:paraId="6B59198B" w14:textId="77777777" w:rsidR="006710E2" w:rsidRDefault="006710E2">
    <w:pPr>
      <w:tabs>
        <w:tab w:val="center" w:pos="4320"/>
        <w:tab w:val="right" w:pos="8640"/>
      </w:tabs>
      <w:spacing w:after="480"/>
      <w:rPr>
        <w:rFonts w:ascii="Times New Roman" w:eastAsia="Times New Roman" w:hAnsi="Times New Roman" w:cs="Times New Roman"/>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EA683" w14:textId="77777777" w:rsidR="006710E2" w:rsidRDefault="006710E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5EC13" w14:textId="77777777" w:rsidR="0032522F" w:rsidRDefault="0032522F">
      <w:pPr>
        <w:spacing w:after="0" w:line="240" w:lineRule="auto"/>
      </w:pPr>
      <w:r>
        <w:separator/>
      </w:r>
    </w:p>
  </w:footnote>
  <w:footnote w:type="continuationSeparator" w:id="0">
    <w:p w14:paraId="392F9174" w14:textId="77777777" w:rsidR="0032522F" w:rsidRDefault="003252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176A6" w14:textId="77777777" w:rsidR="006710E2" w:rsidRDefault="006710E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3F590" w14:textId="77777777" w:rsidR="006710E2" w:rsidRDefault="001567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 of Science in Sustainability Management </w:t>
    </w:r>
    <w:r>
      <w:rPr>
        <w:noProof/>
      </w:rPr>
      <w:drawing>
        <wp:anchor distT="0" distB="0" distL="114300" distR="114300" simplePos="0" relativeHeight="251658240" behindDoc="0" locked="0" layoutInCell="1" hidden="0" allowOverlap="1" wp14:anchorId="0A890062" wp14:editId="44E0543E">
          <wp:simplePos x="0" y="0"/>
          <wp:positionH relativeFrom="column">
            <wp:posOffset>-372742</wp:posOffset>
          </wp:positionH>
          <wp:positionV relativeFrom="paragraph">
            <wp:posOffset>-469590</wp:posOffset>
          </wp:positionV>
          <wp:extent cx="2557144" cy="532738"/>
          <wp:effectExtent l="0" t="0" r="0" b="0"/>
          <wp:wrapNone/>
          <wp:docPr id="1" name="image1.png" descr="Columbia University: School of Professional Studies logo"/>
          <wp:cNvGraphicFramePr/>
          <a:graphic xmlns:a="http://schemas.openxmlformats.org/drawingml/2006/main">
            <a:graphicData uri="http://schemas.openxmlformats.org/drawingml/2006/picture">
              <pic:pic xmlns:pic="http://schemas.openxmlformats.org/drawingml/2006/picture">
                <pic:nvPicPr>
                  <pic:cNvPr id="0" name="image1.png" descr="Columbia University: School of Professional Studies logo"/>
                  <pic:cNvPicPr preferRelativeResize="0"/>
                </pic:nvPicPr>
                <pic:blipFill>
                  <a:blip r:embed="rId1"/>
                  <a:srcRect/>
                  <a:stretch>
                    <a:fillRect/>
                  </a:stretch>
                </pic:blipFill>
                <pic:spPr>
                  <a:xfrm>
                    <a:off x="0" y="0"/>
                    <a:ext cx="2557144" cy="532738"/>
                  </a:xfrm>
                  <a:prstGeom prst="rect">
                    <a:avLst/>
                  </a:prstGeom>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2B25D" w14:textId="77777777" w:rsidR="006710E2" w:rsidRDefault="006710E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954DF"/>
    <w:multiLevelType w:val="multilevel"/>
    <w:tmpl w:val="9054839A"/>
    <w:lvl w:ilvl="0">
      <w:start w:val="1"/>
      <w:numFmt w:val="decimal"/>
      <w:lvlText w:val="L%1."/>
      <w:lvlJc w:val="left"/>
      <w:pPr>
        <w:ind w:left="720" w:hanging="360"/>
      </w:pPr>
    </w:lvl>
    <w:lvl w:ilvl="1">
      <w:start w:val="1"/>
      <w:numFmt w:val="lowerLetter"/>
      <w:lvlText w:val="L%2."/>
      <w:lvlJc w:val="left"/>
      <w:pPr>
        <w:ind w:left="1440" w:hanging="360"/>
      </w:pPr>
    </w:lvl>
    <w:lvl w:ilvl="2">
      <w:start w:val="1"/>
      <w:numFmt w:val="lowerRoman"/>
      <w:lvlText w:val="L%3."/>
      <w:lvlJc w:val="right"/>
      <w:pPr>
        <w:ind w:left="2160" w:hanging="180"/>
      </w:pPr>
    </w:lvl>
    <w:lvl w:ilvl="3">
      <w:start w:val="1"/>
      <w:numFmt w:val="decimal"/>
      <w:lvlText w:val="L%4."/>
      <w:lvlJc w:val="left"/>
      <w:pPr>
        <w:ind w:left="2880" w:hanging="360"/>
      </w:pPr>
    </w:lvl>
    <w:lvl w:ilvl="4">
      <w:start w:val="1"/>
      <w:numFmt w:val="lowerLetter"/>
      <w:lvlText w:val="L%5."/>
      <w:lvlJc w:val="left"/>
      <w:pPr>
        <w:ind w:left="3600" w:hanging="360"/>
      </w:pPr>
    </w:lvl>
    <w:lvl w:ilvl="5">
      <w:start w:val="1"/>
      <w:numFmt w:val="lowerRoman"/>
      <w:lvlText w:val="L%6."/>
      <w:lvlJc w:val="right"/>
      <w:pPr>
        <w:ind w:left="4320" w:hanging="180"/>
      </w:pPr>
    </w:lvl>
    <w:lvl w:ilvl="6">
      <w:start w:val="1"/>
      <w:numFmt w:val="decimal"/>
      <w:lvlText w:val="L%7."/>
      <w:lvlJc w:val="left"/>
      <w:pPr>
        <w:ind w:left="5040" w:hanging="360"/>
      </w:pPr>
    </w:lvl>
    <w:lvl w:ilvl="7">
      <w:start w:val="1"/>
      <w:numFmt w:val="lowerLetter"/>
      <w:lvlText w:val="L%8."/>
      <w:lvlJc w:val="left"/>
      <w:pPr>
        <w:ind w:left="5760" w:hanging="360"/>
      </w:pPr>
    </w:lvl>
    <w:lvl w:ilvl="8">
      <w:start w:val="1"/>
      <w:numFmt w:val="lowerRoman"/>
      <w:lvlText w:val="L%9."/>
      <w:lvlJc w:val="right"/>
      <w:pPr>
        <w:ind w:left="6480" w:hanging="180"/>
      </w:pPr>
    </w:lvl>
  </w:abstractNum>
  <w:abstractNum w:abstractNumId="1">
    <w:nsid w:val="271753BD"/>
    <w:multiLevelType w:val="multilevel"/>
    <w:tmpl w:val="5F780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6AF1042"/>
    <w:multiLevelType w:val="multilevel"/>
    <w:tmpl w:val="DEDE6DE8"/>
    <w:lvl w:ilvl="0">
      <w:start w:val="1"/>
      <w:numFmt w:val="bullet"/>
      <w:lvlText w:val="●"/>
      <w:lvlJc w:val="left"/>
      <w:pPr>
        <w:ind w:left="772" w:hanging="360"/>
      </w:pPr>
      <w:rPr>
        <w:rFonts w:ascii="Noto Sans Symbols" w:eastAsia="Noto Sans Symbols" w:hAnsi="Noto Sans Symbols" w:cs="Noto Sans Symbols"/>
      </w:rPr>
    </w:lvl>
    <w:lvl w:ilvl="1">
      <w:start w:val="1"/>
      <w:numFmt w:val="bullet"/>
      <w:lvlText w:val="o"/>
      <w:lvlJc w:val="left"/>
      <w:pPr>
        <w:ind w:left="1492" w:hanging="360"/>
      </w:pPr>
      <w:rPr>
        <w:rFonts w:ascii="Courier New" w:eastAsia="Courier New" w:hAnsi="Courier New" w:cs="Courier New"/>
      </w:rPr>
    </w:lvl>
    <w:lvl w:ilvl="2">
      <w:start w:val="1"/>
      <w:numFmt w:val="bullet"/>
      <w:lvlText w:val="▪"/>
      <w:lvlJc w:val="left"/>
      <w:pPr>
        <w:ind w:left="2212" w:hanging="360"/>
      </w:pPr>
      <w:rPr>
        <w:rFonts w:ascii="Noto Sans Symbols" w:eastAsia="Noto Sans Symbols" w:hAnsi="Noto Sans Symbols" w:cs="Noto Sans Symbols"/>
      </w:rPr>
    </w:lvl>
    <w:lvl w:ilvl="3">
      <w:start w:val="1"/>
      <w:numFmt w:val="bullet"/>
      <w:lvlText w:val="●"/>
      <w:lvlJc w:val="left"/>
      <w:pPr>
        <w:ind w:left="2932" w:hanging="360"/>
      </w:pPr>
      <w:rPr>
        <w:rFonts w:ascii="Noto Sans Symbols" w:eastAsia="Noto Sans Symbols" w:hAnsi="Noto Sans Symbols" w:cs="Noto Sans Symbols"/>
      </w:rPr>
    </w:lvl>
    <w:lvl w:ilvl="4">
      <w:start w:val="1"/>
      <w:numFmt w:val="bullet"/>
      <w:lvlText w:val="o"/>
      <w:lvlJc w:val="left"/>
      <w:pPr>
        <w:ind w:left="3652" w:hanging="360"/>
      </w:pPr>
      <w:rPr>
        <w:rFonts w:ascii="Courier New" w:eastAsia="Courier New" w:hAnsi="Courier New" w:cs="Courier New"/>
      </w:rPr>
    </w:lvl>
    <w:lvl w:ilvl="5">
      <w:start w:val="1"/>
      <w:numFmt w:val="bullet"/>
      <w:lvlText w:val="▪"/>
      <w:lvlJc w:val="left"/>
      <w:pPr>
        <w:ind w:left="4372" w:hanging="360"/>
      </w:pPr>
      <w:rPr>
        <w:rFonts w:ascii="Noto Sans Symbols" w:eastAsia="Noto Sans Symbols" w:hAnsi="Noto Sans Symbols" w:cs="Noto Sans Symbols"/>
      </w:rPr>
    </w:lvl>
    <w:lvl w:ilvl="6">
      <w:start w:val="1"/>
      <w:numFmt w:val="bullet"/>
      <w:lvlText w:val="●"/>
      <w:lvlJc w:val="left"/>
      <w:pPr>
        <w:ind w:left="5092" w:hanging="360"/>
      </w:pPr>
      <w:rPr>
        <w:rFonts w:ascii="Noto Sans Symbols" w:eastAsia="Noto Sans Symbols" w:hAnsi="Noto Sans Symbols" w:cs="Noto Sans Symbols"/>
      </w:rPr>
    </w:lvl>
    <w:lvl w:ilvl="7">
      <w:start w:val="1"/>
      <w:numFmt w:val="bullet"/>
      <w:lvlText w:val="o"/>
      <w:lvlJc w:val="left"/>
      <w:pPr>
        <w:ind w:left="5812" w:hanging="360"/>
      </w:pPr>
      <w:rPr>
        <w:rFonts w:ascii="Courier New" w:eastAsia="Courier New" w:hAnsi="Courier New" w:cs="Courier New"/>
      </w:rPr>
    </w:lvl>
    <w:lvl w:ilvl="8">
      <w:start w:val="1"/>
      <w:numFmt w:val="bullet"/>
      <w:lvlText w:val="▪"/>
      <w:lvlJc w:val="left"/>
      <w:pPr>
        <w:ind w:left="6532"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E2"/>
    <w:rsid w:val="0015672E"/>
    <w:rsid w:val="002A2424"/>
    <w:rsid w:val="0032522F"/>
    <w:rsid w:val="003D2448"/>
    <w:rsid w:val="004778E5"/>
    <w:rsid w:val="006710E2"/>
    <w:rsid w:val="009324DD"/>
    <w:rsid w:val="00C9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353A"/>
  <w15:docId w15:val="{227AB8D6-61DB-4053-BD85-55831660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480" w:after="0"/>
      <w:outlineLvl w:val="0"/>
    </w:pPr>
    <w:rPr>
      <w:rFonts w:ascii="Cambria" w:eastAsia="Cambria" w:hAnsi="Cambria" w:cs="Cambria"/>
      <w:b/>
      <w:sz w:val="28"/>
      <w:szCs w:val="28"/>
    </w:rPr>
  </w:style>
  <w:style w:type="paragraph" w:styleId="Heading2">
    <w:name w:val="heading 2"/>
    <w:basedOn w:val="Normal"/>
    <w:next w:val="Normal"/>
    <w:pPr>
      <w:spacing w:before="200" w:after="0"/>
      <w:outlineLvl w:val="1"/>
    </w:pPr>
    <w:rPr>
      <w:rFonts w:ascii="Cambria" w:eastAsia="Cambria" w:hAnsi="Cambria" w:cs="Cambria"/>
      <w:b/>
      <w:sz w:val="26"/>
      <w:szCs w:val="26"/>
    </w:rPr>
  </w:style>
  <w:style w:type="paragraph" w:styleId="Heading3">
    <w:name w:val="heading 3"/>
    <w:basedOn w:val="Normal"/>
    <w:next w:val="Normal"/>
    <w:pPr>
      <w:spacing w:before="200" w:after="0" w:line="271" w:lineRule="auto"/>
      <w:outlineLvl w:val="2"/>
    </w:pPr>
    <w:rPr>
      <w:rFonts w:ascii="Cambria" w:eastAsia="Cambria" w:hAnsi="Cambria" w:cs="Cambria"/>
      <w:b/>
    </w:rPr>
  </w:style>
  <w:style w:type="paragraph" w:styleId="Heading4">
    <w:name w:val="heading 4"/>
    <w:basedOn w:val="Normal"/>
    <w:next w:val="Normal"/>
    <w:pPr>
      <w:spacing w:before="200" w:after="0"/>
      <w:outlineLvl w:val="3"/>
    </w:pPr>
    <w:rPr>
      <w:rFonts w:ascii="Cambria" w:eastAsia="Cambria" w:hAnsi="Cambria" w:cs="Cambria"/>
      <w:b/>
      <w:i/>
    </w:rPr>
  </w:style>
  <w:style w:type="paragraph" w:styleId="Heading5">
    <w:name w:val="heading 5"/>
    <w:basedOn w:val="Normal"/>
    <w:next w:val="Normal"/>
    <w:pPr>
      <w:spacing w:before="200" w:after="0"/>
      <w:outlineLvl w:val="4"/>
    </w:pPr>
    <w:rPr>
      <w:rFonts w:ascii="Cambria" w:eastAsia="Cambria" w:hAnsi="Cambria" w:cs="Cambria"/>
      <w:b/>
      <w:color w:val="7F7F7F"/>
    </w:rPr>
  </w:style>
  <w:style w:type="paragraph" w:styleId="Heading6">
    <w:name w:val="heading 6"/>
    <w:basedOn w:val="Normal"/>
    <w:next w:val="Normal"/>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pPr>
      <w:spacing w:after="600"/>
    </w:pPr>
    <w:rPr>
      <w:rFonts w:ascii="Cambria" w:eastAsia="Cambria" w:hAnsi="Cambria" w:cs="Cambria"/>
      <w:i/>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youtube.com/watch?v=qcAvvr6yYjM" TargetMode="External"/><Relationship Id="rId21" Type="http://schemas.openxmlformats.org/officeDocument/2006/relationships/hyperlink" Target="https://www.amazon.com/Land-Grab-John-Hantz/dp/B07FYJ77NP" TargetMode="External"/><Relationship Id="rId22" Type="http://schemas.openxmlformats.org/officeDocument/2006/relationships/hyperlink" Target="http://www.youtube.com/watch?v=43ldAQhjkdY" TargetMode="External"/><Relationship Id="rId23" Type="http://schemas.openxmlformats.org/officeDocument/2006/relationships/hyperlink" Target="https://www.freep.com/in-depth/news/investigations/2020/10/16/detroit-demolitions-stopped-neighborhoods-lead/5975230002/" TargetMode="External"/><Relationship Id="rId24" Type="http://schemas.openxmlformats.org/officeDocument/2006/relationships/hyperlink" Target="https://www.freep.com/story/news/local/michigan/detroit/2019/11/08/detroit-demolition-auditor-general-report/2522761001/"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youtube.com/watch?v=43ldAQhjkdY" TargetMode="External"/><Relationship Id="rId12" Type="http://schemas.openxmlformats.org/officeDocument/2006/relationships/hyperlink" Target="https://www.freep.com/in-depth/news/investigations/2020/10/16/detroit-demolitions-stopped-neighborhoods-lead/5975230002/" TargetMode="External"/><Relationship Id="rId13" Type="http://schemas.openxmlformats.org/officeDocument/2006/relationships/hyperlink" Target="https://www.amazon.com/Land-Grab-John-Hantz/dp/B07FYJ77NP" TargetMode="External"/><Relationship Id="rId14" Type="http://schemas.openxmlformats.org/officeDocument/2006/relationships/hyperlink" Target="https://cuit.columbia.edu/" TargetMode="External"/><Relationship Id="rId15" Type="http://schemas.openxmlformats.org/officeDocument/2006/relationships/hyperlink" Target="https://columbiait.onthehub.com/" TargetMode="External"/><Relationship Id="rId16" Type="http://schemas.openxmlformats.org/officeDocument/2006/relationships/hyperlink" Target="https://library.columbia.edu/" TargetMode="External"/><Relationship Id="rId17" Type="http://schemas.openxmlformats.org/officeDocument/2006/relationships/hyperlink" Target="http://sps.columbia.edu/student-life-and-alumni-relations/academic-resources" TargetMode="External"/><Relationship Id="rId18" Type="http://schemas.openxmlformats.org/officeDocument/2006/relationships/hyperlink" Target="http://sps.columbia.edu/student-life-and-alumni-relations/academic-integrity-and-community-standards" TargetMode="External"/><Relationship Id="rId19" Type="http://schemas.openxmlformats.org/officeDocument/2006/relationships/hyperlink" Target="https://health.columbia.edu/services/ods/support"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8A75C0BC897D438A43D6C275BE0536" ma:contentTypeVersion="13" ma:contentTypeDescription="Create a new document." ma:contentTypeScope="" ma:versionID="f9ea5608d520730849cd4ce7d46dc5ba">
  <xsd:schema xmlns:xsd="http://www.w3.org/2001/XMLSchema" xmlns:xs="http://www.w3.org/2001/XMLSchema" xmlns:p="http://schemas.microsoft.com/office/2006/metadata/properties" xmlns:ns2="fce33cd1-c544-4486-999d-c866442c71c5" xmlns:ns3="c6da884a-a964-4b77-a38c-47dd8187b08a" targetNamespace="http://schemas.microsoft.com/office/2006/metadata/properties" ma:root="true" ma:fieldsID="ab4287fe33bc5ffba4c2d0def10ce20c" ns2:_="" ns3:_="">
    <xsd:import namespace="fce33cd1-c544-4486-999d-c866442c71c5"/>
    <xsd:import namespace="c6da884a-a964-4b77-a38c-47dd8187b08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33cd1-c544-4486-999d-c866442c71c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da884a-a964-4b77-a38c-47dd8187b0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ce33cd1-c544-4486-999d-c866442c71c5">FEQJZ3MRVRD7-1977125919-44425</_dlc_DocId>
    <_dlc_DocIdUrl xmlns="fce33cd1-c544-4486-999d-c866442c71c5">
      <Url>https://earthinst.sharepoint.com/sites/OARP/_layouts/15/DocIdRedir.aspx?ID=FEQJZ3MRVRD7-1977125919-44425</Url>
      <Description>FEQJZ3MRVRD7-1977125919-44425</Description>
    </_dlc_DocIdUrl>
  </documentManagement>
</p:properties>
</file>

<file path=customXml/itemProps1.xml><?xml version="1.0" encoding="utf-8"?>
<ds:datastoreItem xmlns:ds="http://schemas.openxmlformats.org/officeDocument/2006/customXml" ds:itemID="{04BFFF4D-ED37-4B4C-BB31-41994406A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33cd1-c544-4486-999d-c866442c71c5"/>
    <ds:schemaRef ds:uri="c6da884a-a964-4b77-a38c-47dd8187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267A0-FF81-41B1-B429-32A5EC12B131}">
  <ds:schemaRefs>
    <ds:schemaRef ds:uri="http://schemas.microsoft.com/sharepoint/events"/>
  </ds:schemaRefs>
</ds:datastoreItem>
</file>

<file path=customXml/itemProps3.xml><?xml version="1.0" encoding="utf-8"?>
<ds:datastoreItem xmlns:ds="http://schemas.openxmlformats.org/officeDocument/2006/customXml" ds:itemID="{CAA0453F-D98B-4D25-8FEF-524CF0508886}">
  <ds:schemaRefs>
    <ds:schemaRef ds:uri="http://schemas.microsoft.com/sharepoint/v3/contenttype/forms"/>
  </ds:schemaRefs>
</ds:datastoreItem>
</file>

<file path=customXml/itemProps4.xml><?xml version="1.0" encoding="utf-8"?>
<ds:datastoreItem xmlns:ds="http://schemas.openxmlformats.org/officeDocument/2006/customXml" ds:itemID="{5191355C-CAE4-4AF4-BC18-372BF549BF9D}">
  <ds:schemaRefs>
    <ds:schemaRef ds:uri="http://schemas.microsoft.com/office/2006/metadata/properties"/>
    <ds:schemaRef ds:uri="http://schemas.microsoft.com/office/infopath/2007/PartnerControls"/>
    <ds:schemaRef ds:uri="fce33cd1-c544-4486-999d-c866442c71c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3394</Words>
  <Characters>19351</Characters>
  <Application>Microsoft Macintosh Word</Application>
  <DocSecurity>0</DocSecurity>
  <Lines>161</Lines>
  <Paragraphs>45</Paragraphs>
  <ScaleCrop>false</ScaleCrop>
  <Company>The Earth Institute at Columbia University</Company>
  <LinksUpToDate>false</LinksUpToDate>
  <CharactersWithSpaces>22700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Ostrowski</dc:creator>
  <cp:lastModifiedBy>Microsoft Office User</cp:lastModifiedBy>
  <cp:revision>3</cp:revision>
  <dcterms:created xsi:type="dcterms:W3CDTF">2021-04-19T15:37:00Z</dcterms:created>
  <dcterms:modified xsi:type="dcterms:W3CDTF">2021-04-19T15:37:00Z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0x010100F48A75C0BC897D438A43D6C275BE0536</vt:lpwstr>
  </property>
  <property fmtid="{D5CDD505-2E9C-101B-9397-08002B2CF9AE}" pid="3" name="_dlc_DocIdItemGuid">
    <vt:lpwstr>7c46b07e-462a-4282-8bfe-059555c06d5f</vt:lpwstr>
  </property>
</Properties>
</file>